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79A58" w14:textId="6C38163A" w:rsidR="00CE2FE9" w:rsidRPr="009B7EE6" w:rsidRDefault="00706C86" w:rsidP="00706C86">
      <w:pPr>
        <w:spacing w:line="480" w:lineRule="auto"/>
        <w:jc w:val="both"/>
        <w:rPr>
          <w:rFonts w:ascii="Times New Roman" w:hAnsi="Times New Roman" w:cs="Times New Roman"/>
          <w:b/>
        </w:rPr>
      </w:pPr>
      <w:r>
        <w:rPr>
          <w:rFonts w:ascii="Times New Roman" w:hAnsi="Times New Roman" w:cs="Times New Roman"/>
          <w:b/>
        </w:rPr>
        <w:t>Eugene Chislenko</w:t>
      </w:r>
    </w:p>
    <w:p w14:paraId="3008D419" w14:textId="77777777" w:rsidR="00CE2FE9" w:rsidRDefault="00CE2FE9" w:rsidP="008B201E">
      <w:pPr>
        <w:spacing w:line="480" w:lineRule="auto"/>
        <w:jc w:val="center"/>
        <w:rPr>
          <w:rFonts w:ascii="Times New Roman" w:hAnsi="Times New Roman" w:cs="Times New Roman"/>
          <w:b/>
        </w:rPr>
      </w:pPr>
    </w:p>
    <w:p w14:paraId="74AE205D" w14:textId="77777777" w:rsidR="00706C86" w:rsidRPr="009B7EE6" w:rsidRDefault="00706C86" w:rsidP="008B201E">
      <w:pPr>
        <w:spacing w:line="480" w:lineRule="auto"/>
        <w:jc w:val="center"/>
        <w:rPr>
          <w:rFonts w:ascii="Times New Roman" w:hAnsi="Times New Roman" w:cs="Times New Roman"/>
          <w:b/>
        </w:rPr>
      </w:pPr>
    </w:p>
    <w:p w14:paraId="5DBD8A6A" w14:textId="77777777" w:rsidR="00CE2FE9" w:rsidRPr="009B7EE6" w:rsidRDefault="00CE2FE9" w:rsidP="008B201E">
      <w:pPr>
        <w:spacing w:line="480" w:lineRule="auto"/>
        <w:jc w:val="center"/>
        <w:rPr>
          <w:rFonts w:ascii="Times New Roman" w:hAnsi="Times New Roman" w:cs="Times New Roman"/>
          <w:b/>
          <w:sz w:val="32"/>
        </w:rPr>
      </w:pPr>
    </w:p>
    <w:p w14:paraId="0D463BCC" w14:textId="386C0F5D" w:rsidR="00CE2FE9" w:rsidRPr="009B7EE6" w:rsidRDefault="00CE2FE9" w:rsidP="008B201E">
      <w:pPr>
        <w:spacing w:line="480" w:lineRule="auto"/>
        <w:jc w:val="center"/>
        <w:rPr>
          <w:rFonts w:ascii="Times New Roman" w:hAnsi="Times New Roman" w:cs="Times New Roman"/>
          <w:b/>
          <w:sz w:val="32"/>
        </w:rPr>
      </w:pPr>
      <w:r w:rsidRPr="009B7EE6">
        <w:rPr>
          <w:rFonts w:ascii="Times New Roman" w:hAnsi="Times New Roman" w:cs="Times New Roman"/>
          <w:b/>
          <w:sz w:val="32"/>
        </w:rPr>
        <w:t>Blame and Protest</w:t>
      </w:r>
    </w:p>
    <w:p w14:paraId="61CBF3DB" w14:textId="77777777" w:rsidR="00983BB8" w:rsidRDefault="00983BB8" w:rsidP="008B201E">
      <w:pPr>
        <w:spacing w:line="480" w:lineRule="auto"/>
        <w:jc w:val="both"/>
        <w:rPr>
          <w:rFonts w:ascii="Times New Roman" w:hAnsi="Times New Roman" w:cs="Times New Roman"/>
        </w:rPr>
      </w:pPr>
    </w:p>
    <w:p w14:paraId="3EB9B052" w14:textId="77777777" w:rsidR="00706C86" w:rsidRPr="009B7EE6" w:rsidRDefault="00706C86" w:rsidP="008B201E">
      <w:pPr>
        <w:spacing w:line="480" w:lineRule="auto"/>
        <w:jc w:val="both"/>
        <w:rPr>
          <w:rFonts w:ascii="Times New Roman" w:hAnsi="Times New Roman" w:cs="Times New Roman"/>
        </w:rPr>
      </w:pPr>
    </w:p>
    <w:p w14:paraId="346D5B76" w14:textId="77777777" w:rsidR="00A806EC" w:rsidRPr="009B7EE6" w:rsidRDefault="00A806EC" w:rsidP="008B201E">
      <w:pPr>
        <w:spacing w:line="480" w:lineRule="auto"/>
        <w:jc w:val="both"/>
        <w:rPr>
          <w:rFonts w:ascii="Times New Roman" w:hAnsi="Times New Roman" w:cs="Times New Roman"/>
        </w:rPr>
      </w:pPr>
    </w:p>
    <w:p w14:paraId="730322C4" w14:textId="65EEFC63" w:rsidR="003F44BD" w:rsidRDefault="000133A4" w:rsidP="00B35CC8">
      <w:pPr>
        <w:spacing w:line="480" w:lineRule="auto"/>
        <w:jc w:val="both"/>
        <w:rPr>
          <w:rFonts w:ascii="Times New Roman" w:hAnsi="Times New Roman" w:cs="Times New Roman"/>
        </w:rPr>
      </w:pPr>
      <w:r w:rsidRPr="009B7EE6">
        <w:rPr>
          <w:rFonts w:ascii="Times New Roman" w:hAnsi="Times New Roman" w:cs="Times New Roman"/>
          <w:i/>
        </w:rPr>
        <w:t>Abstract</w:t>
      </w:r>
      <w:r w:rsidRPr="009B7EE6">
        <w:rPr>
          <w:rFonts w:ascii="Times New Roman" w:hAnsi="Times New Roman" w:cs="Times New Roman"/>
        </w:rPr>
        <w:t>: In recent years, philosophers have developed a novel conception of blame as a kind of moral</w:t>
      </w:r>
      <w:r w:rsidR="00910B82" w:rsidRPr="009B7EE6">
        <w:rPr>
          <w:rFonts w:ascii="Times New Roman" w:hAnsi="Times New Roman" w:cs="Times New Roman"/>
        </w:rPr>
        <w:t xml:space="preserve"> protest. This </w:t>
      </w:r>
      <w:r w:rsidR="00AE5723">
        <w:rPr>
          <w:rFonts w:ascii="Times New Roman" w:hAnsi="Times New Roman" w:cs="Times New Roman"/>
        </w:rPr>
        <w:t xml:space="preserve">Protest View of Blame </w:t>
      </w:r>
      <w:r w:rsidR="00910B82" w:rsidRPr="009B7EE6">
        <w:rPr>
          <w:rFonts w:ascii="Times New Roman" w:hAnsi="Times New Roman" w:cs="Times New Roman"/>
        </w:rPr>
        <w:t xml:space="preserve">faces doubts about its intelligibility: can we make sense of inner ‘protest’ in cases of unexpressed blame? It also faces doubts about its descriptive adequacy: </w:t>
      </w:r>
      <w:r w:rsidR="00232A1F">
        <w:rPr>
          <w:rFonts w:ascii="Times New Roman" w:hAnsi="Times New Roman" w:cs="Times New Roman"/>
        </w:rPr>
        <w:t>does ‘protest’ capture what is distinctive in reactions of blame</w:t>
      </w:r>
      <w:r w:rsidR="00910B82" w:rsidRPr="009B7EE6">
        <w:rPr>
          <w:rFonts w:ascii="Times New Roman" w:hAnsi="Times New Roman" w:cs="Times New Roman"/>
        </w:rPr>
        <w:t xml:space="preserve">? I argue that the </w:t>
      </w:r>
      <w:r w:rsidR="00AE5723">
        <w:rPr>
          <w:rFonts w:ascii="Times New Roman" w:hAnsi="Times New Roman" w:cs="Times New Roman"/>
        </w:rPr>
        <w:t>Protest View</w:t>
      </w:r>
      <w:r w:rsidR="00910B82" w:rsidRPr="009B7EE6">
        <w:rPr>
          <w:rFonts w:ascii="Times New Roman" w:hAnsi="Times New Roman" w:cs="Times New Roman"/>
        </w:rPr>
        <w:t xml:space="preserve"> can successfully answer the first </w:t>
      </w:r>
      <w:r w:rsidR="00932A1D" w:rsidRPr="009B7EE6">
        <w:rPr>
          <w:rFonts w:ascii="Times New Roman" w:hAnsi="Times New Roman" w:cs="Times New Roman"/>
        </w:rPr>
        <w:t xml:space="preserve">kind of </w:t>
      </w:r>
      <w:r w:rsidR="00910B82" w:rsidRPr="009B7EE6">
        <w:rPr>
          <w:rFonts w:ascii="Times New Roman" w:hAnsi="Times New Roman" w:cs="Times New Roman"/>
        </w:rPr>
        <w:t xml:space="preserve">doubt, but not the second. </w:t>
      </w:r>
      <w:r w:rsidR="00B35CC8">
        <w:rPr>
          <w:rFonts w:ascii="Times New Roman" w:hAnsi="Times New Roman" w:cs="Times New Roman"/>
        </w:rPr>
        <w:t xml:space="preserve">Cases of </w:t>
      </w:r>
      <w:proofErr w:type="spellStart"/>
      <w:r w:rsidR="00B35CC8">
        <w:rPr>
          <w:rFonts w:ascii="Times New Roman" w:hAnsi="Times New Roman" w:cs="Times New Roman"/>
        </w:rPr>
        <w:t>c</w:t>
      </w:r>
      <w:r w:rsidR="00B35CC8" w:rsidRPr="009B7EE6">
        <w:rPr>
          <w:rFonts w:ascii="Times New Roman" w:hAnsi="Times New Roman" w:cs="Times New Roman"/>
        </w:rPr>
        <w:t>ontemptful</w:t>
      </w:r>
      <w:proofErr w:type="spellEnd"/>
      <w:r w:rsidR="00B35CC8" w:rsidRPr="009B7EE6">
        <w:rPr>
          <w:rFonts w:ascii="Times New Roman" w:hAnsi="Times New Roman" w:cs="Times New Roman"/>
        </w:rPr>
        <w:t xml:space="preserve"> </w:t>
      </w:r>
      <w:r w:rsidR="00B35CC8">
        <w:rPr>
          <w:rFonts w:ascii="Times New Roman" w:hAnsi="Times New Roman" w:cs="Times New Roman"/>
        </w:rPr>
        <w:t>blame and</w:t>
      </w:r>
      <w:r w:rsidR="00B35CC8" w:rsidRPr="009B7EE6">
        <w:rPr>
          <w:rFonts w:ascii="Times New Roman" w:hAnsi="Times New Roman" w:cs="Times New Roman"/>
        </w:rPr>
        <w:t xml:space="preserve"> unexpressed blame</w:t>
      </w:r>
      <w:r w:rsidR="00B35CC8">
        <w:rPr>
          <w:rFonts w:ascii="Times New Roman" w:hAnsi="Times New Roman" w:cs="Times New Roman"/>
        </w:rPr>
        <w:t xml:space="preserve"> offer initial counterexamples to the view.</w:t>
      </w:r>
      <w:r w:rsidR="00B35CC8" w:rsidRPr="009B7EE6">
        <w:rPr>
          <w:rFonts w:ascii="Times New Roman" w:hAnsi="Times New Roman" w:cs="Times New Roman"/>
        </w:rPr>
        <w:t xml:space="preserve"> </w:t>
      </w:r>
      <w:r w:rsidR="00AE5723">
        <w:rPr>
          <w:rFonts w:ascii="Times New Roman" w:hAnsi="Times New Roman" w:cs="Times New Roman"/>
        </w:rPr>
        <w:t>The Protest V</w:t>
      </w:r>
      <w:r w:rsidR="00B35CC8">
        <w:rPr>
          <w:rFonts w:ascii="Times New Roman" w:hAnsi="Times New Roman" w:cs="Times New Roman"/>
        </w:rPr>
        <w:t xml:space="preserve">iew can accommodate these examples by appealing to a broader notion of protest, </w:t>
      </w:r>
      <w:proofErr w:type="gramStart"/>
      <w:r w:rsidR="00B35CC8">
        <w:rPr>
          <w:rFonts w:ascii="Times New Roman" w:hAnsi="Times New Roman" w:cs="Times New Roman"/>
        </w:rPr>
        <w:t>but,</w:t>
      </w:r>
      <w:proofErr w:type="gramEnd"/>
      <w:r w:rsidR="00B35CC8">
        <w:rPr>
          <w:rFonts w:ascii="Times New Roman" w:hAnsi="Times New Roman" w:cs="Times New Roman"/>
        </w:rPr>
        <w:t xml:space="preserve"> I argue, at the cost of retreating to a broader category that no longer captures what is distinctive about blame. Moreover, nonviolent resistance, in the tradition of Gandhi and Dr. King, characteristically protests without blame, presenting another powerful challenge to the Protest View. These challenges, I argue, undermine the </w:t>
      </w:r>
      <w:r w:rsidR="00AE5723">
        <w:rPr>
          <w:rFonts w:ascii="Times New Roman" w:hAnsi="Times New Roman" w:cs="Times New Roman"/>
        </w:rPr>
        <w:t>view</w:t>
      </w:r>
      <w:r w:rsidR="00B35CC8">
        <w:rPr>
          <w:rFonts w:ascii="Times New Roman" w:hAnsi="Times New Roman" w:cs="Times New Roman"/>
        </w:rPr>
        <w:t xml:space="preserve">, while helping to illuminate and defend the appeal of nonviolent resistance. They also offer </w:t>
      </w:r>
      <w:r w:rsidR="003F44BD" w:rsidRPr="009B7EE6">
        <w:rPr>
          <w:rFonts w:ascii="Times New Roman" w:hAnsi="Times New Roman" w:cs="Times New Roman"/>
        </w:rPr>
        <w:t xml:space="preserve">an alternative </w:t>
      </w:r>
      <w:r w:rsidR="00B35CC8">
        <w:rPr>
          <w:rFonts w:ascii="Times New Roman" w:hAnsi="Times New Roman" w:cs="Times New Roman"/>
        </w:rPr>
        <w:t>conception of the relation</w:t>
      </w:r>
      <w:r w:rsidR="003F44BD" w:rsidRPr="009B7EE6">
        <w:rPr>
          <w:rFonts w:ascii="Times New Roman" w:hAnsi="Times New Roman" w:cs="Times New Roman"/>
        </w:rPr>
        <w:t xml:space="preserve"> between protest and blame, characteristic of nonviolent resistance</w:t>
      </w:r>
      <w:r w:rsidR="00AE5723">
        <w:rPr>
          <w:rFonts w:ascii="Times New Roman" w:hAnsi="Times New Roman" w:cs="Times New Roman"/>
        </w:rPr>
        <w:t xml:space="preserve"> and obscured by the Protest V</w:t>
      </w:r>
      <w:r w:rsidR="00644685">
        <w:rPr>
          <w:rFonts w:ascii="Times New Roman" w:hAnsi="Times New Roman" w:cs="Times New Roman"/>
        </w:rPr>
        <w:t>iew</w:t>
      </w:r>
      <w:r w:rsidR="003F44BD" w:rsidRPr="009B7EE6">
        <w:rPr>
          <w:rFonts w:ascii="Times New Roman" w:hAnsi="Times New Roman" w:cs="Times New Roman"/>
        </w:rPr>
        <w:t xml:space="preserve">. On that alternative, the </w:t>
      </w:r>
      <w:r w:rsidR="00B35CC8">
        <w:rPr>
          <w:rFonts w:ascii="Times New Roman" w:hAnsi="Times New Roman" w:cs="Times New Roman"/>
        </w:rPr>
        <w:t>relation</w:t>
      </w:r>
      <w:r w:rsidR="003F44BD" w:rsidRPr="009B7EE6">
        <w:rPr>
          <w:rFonts w:ascii="Times New Roman" w:hAnsi="Times New Roman" w:cs="Times New Roman"/>
        </w:rPr>
        <w:t xml:space="preserve"> is not descriptive but practical; rather than understanding blame as a kind of protest, we should aim, in many cases, to replace blame with protest.</w:t>
      </w:r>
    </w:p>
    <w:p w14:paraId="42FB903F" w14:textId="59F7D9FF" w:rsidR="00983BB8" w:rsidRDefault="00983BB8" w:rsidP="008B201E">
      <w:pPr>
        <w:spacing w:line="480" w:lineRule="auto"/>
        <w:rPr>
          <w:rFonts w:ascii="Times New Roman" w:hAnsi="Times New Roman" w:cs="Times New Roman"/>
        </w:rPr>
      </w:pPr>
    </w:p>
    <w:p w14:paraId="1472EF41" w14:textId="77777777" w:rsidR="00B35CC8" w:rsidRPr="009B7EE6" w:rsidRDefault="00B35CC8" w:rsidP="008B201E">
      <w:pPr>
        <w:spacing w:line="480" w:lineRule="auto"/>
        <w:rPr>
          <w:rFonts w:ascii="Times New Roman" w:hAnsi="Times New Roman" w:cs="Times New Roman"/>
          <w:b/>
        </w:rPr>
      </w:pPr>
    </w:p>
    <w:p w14:paraId="5C71335C" w14:textId="77777777" w:rsidR="00427A65" w:rsidRPr="009B7EE6" w:rsidRDefault="00427A65" w:rsidP="008B201E">
      <w:pPr>
        <w:spacing w:line="480" w:lineRule="auto"/>
        <w:jc w:val="center"/>
        <w:rPr>
          <w:rFonts w:ascii="Times New Roman" w:hAnsi="Times New Roman" w:cs="Times New Roman"/>
          <w:b/>
        </w:rPr>
      </w:pPr>
    </w:p>
    <w:p w14:paraId="7019A0CD" w14:textId="77777777" w:rsidR="005F42A9" w:rsidRPr="009B7EE6" w:rsidRDefault="005F42A9" w:rsidP="008B201E">
      <w:pPr>
        <w:spacing w:line="480" w:lineRule="auto"/>
        <w:jc w:val="both"/>
        <w:rPr>
          <w:rFonts w:ascii="Times New Roman" w:hAnsi="Times New Roman" w:cs="Times New Roman"/>
          <w:bCs/>
        </w:rPr>
      </w:pPr>
    </w:p>
    <w:p w14:paraId="4449A87E" w14:textId="273B11C1" w:rsidR="00B85F32" w:rsidRPr="009B7EE6" w:rsidRDefault="00B13211" w:rsidP="001B30ED">
      <w:pPr>
        <w:spacing w:line="480" w:lineRule="auto"/>
        <w:jc w:val="both"/>
        <w:rPr>
          <w:rFonts w:ascii="Times New Roman" w:hAnsi="Times New Roman" w:cs="Times New Roman"/>
        </w:rPr>
      </w:pPr>
      <w:r w:rsidRPr="009B7EE6">
        <w:rPr>
          <w:rFonts w:ascii="Times New Roman" w:hAnsi="Times New Roman" w:cs="Times New Roman"/>
          <w:bCs/>
        </w:rPr>
        <w:tab/>
      </w:r>
      <w:r w:rsidR="001B30ED" w:rsidRPr="009B7EE6">
        <w:rPr>
          <w:rFonts w:ascii="Times New Roman" w:hAnsi="Times New Roman" w:cs="Times New Roman"/>
          <w:bCs/>
        </w:rPr>
        <w:t>When protest leaders embrace nonviolence, the</w:t>
      </w:r>
      <w:r w:rsidR="00B35E26" w:rsidRPr="009B7EE6">
        <w:rPr>
          <w:rFonts w:ascii="Times New Roman" w:hAnsi="Times New Roman" w:cs="Times New Roman"/>
          <w:bCs/>
        </w:rPr>
        <w:t xml:space="preserve">y reject more than </w:t>
      </w:r>
      <w:r w:rsidR="001B30ED" w:rsidRPr="009B7EE6">
        <w:rPr>
          <w:rFonts w:ascii="Times New Roman" w:hAnsi="Times New Roman" w:cs="Times New Roman"/>
          <w:bCs/>
        </w:rPr>
        <w:t>physical</w:t>
      </w:r>
      <w:r w:rsidR="00B35E26" w:rsidRPr="009B7EE6">
        <w:rPr>
          <w:rFonts w:ascii="Times New Roman" w:hAnsi="Times New Roman" w:cs="Times New Roman"/>
          <w:bCs/>
        </w:rPr>
        <w:t xml:space="preserve"> attacks</w:t>
      </w:r>
      <w:r w:rsidR="001B30ED" w:rsidRPr="009B7EE6">
        <w:rPr>
          <w:rFonts w:ascii="Times New Roman" w:hAnsi="Times New Roman" w:cs="Times New Roman"/>
          <w:bCs/>
        </w:rPr>
        <w:t xml:space="preserve">. </w:t>
      </w:r>
      <w:r w:rsidRPr="009B7EE6">
        <w:rPr>
          <w:rFonts w:ascii="Times New Roman" w:hAnsi="Times New Roman" w:cs="Times New Roman"/>
          <w:bCs/>
        </w:rPr>
        <w:t xml:space="preserve">Mahatma Gandhi insisted that his method of resistance </w:t>
      </w:r>
      <w:r w:rsidRPr="009B7EE6">
        <w:rPr>
          <w:rFonts w:ascii="Times New Roman" w:hAnsi="Times New Roman" w:cs="Times New Roman"/>
        </w:rPr>
        <w:t>“excludes the use of violence in any shape or form, whether in th</w:t>
      </w:r>
      <w:r w:rsidR="009E01FB" w:rsidRPr="009B7EE6">
        <w:rPr>
          <w:rFonts w:ascii="Times New Roman" w:hAnsi="Times New Roman" w:cs="Times New Roman"/>
        </w:rPr>
        <w:t xml:space="preserve">ought, speech, or deed,” and “must not be the result of anger” </w:t>
      </w:r>
      <w:r w:rsidR="00CE2FE9" w:rsidRPr="009B7EE6">
        <w:rPr>
          <w:rFonts w:ascii="Times New Roman" w:hAnsi="Times New Roman" w:cs="Times New Roman"/>
        </w:rPr>
        <w:t>(2001</w:t>
      </w:r>
      <w:r w:rsidR="00D773BE">
        <w:rPr>
          <w:rFonts w:ascii="Times New Roman" w:hAnsi="Times New Roman" w:cs="Times New Roman"/>
        </w:rPr>
        <w:t>:</w:t>
      </w:r>
      <w:r w:rsidR="009E01FB" w:rsidRPr="009B7EE6">
        <w:rPr>
          <w:rFonts w:ascii="Times New Roman" w:hAnsi="Times New Roman" w:cs="Times New Roman"/>
        </w:rPr>
        <w:t xml:space="preserve"> 56 and 202; cf. 78, 201). Dr. Martin Luther King, Jr. </w:t>
      </w:r>
      <w:r w:rsidR="005F380C" w:rsidRPr="009B7EE6">
        <w:rPr>
          <w:rFonts w:ascii="Times New Roman" w:hAnsi="Times New Roman" w:cs="Times New Roman"/>
        </w:rPr>
        <w:t>repeated Gandhi’s call</w:t>
      </w:r>
      <w:r w:rsidR="009E01FB" w:rsidRPr="009B7EE6">
        <w:rPr>
          <w:rFonts w:ascii="Times New Roman" w:hAnsi="Times New Roman" w:cs="Times New Roman"/>
        </w:rPr>
        <w:t xml:space="preserve"> that protesters avoid “internal violence” as well as physical violence, basing their resistance in “love seeking to prese</w:t>
      </w:r>
      <w:r w:rsidR="00CE2FE9" w:rsidRPr="009B7EE6">
        <w:rPr>
          <w:rFonts w:ascii="Times New Roman" w:hAnsi="Times New Roman" w:cs="Times New Roman"/>
        </w:rPr>
        <w:t>rve and create community”(2003</w:t>
      </w:r>
      <w:r w:rsidR="00D773BE">
        <w:rPr>
          <w:rFonts w:ascii="Times New Roman" w:hAnsi="Times New Roman" w:cs="Times New Roman"/>
        </w:rPr>
        <w:t>:</w:t>
      </w:r>
      <w:r w:rsidR="009E01FB" w:rsidRPr="009B7EE6">
        <w:rPr>
          <w:rFonts w:ascii="Times New Roman" w:hAnsi="Times New Roman" w:cs="Times New Roman"/>
        </w:rPr>
        <w:t xml:space="preserve"> 18). </w:t>
      </w:r>
      <w:r w:rsidR="005F380C" w:rsidRPr="009B7EE6">
        <w:rPr>
          <w:rFonts w:ascii="Times New Roman" w:hAnsi="Times New Roman" w:cs="Times New Roman"/>
        </w:rPr>
        <w:t>Though blame is not always explicitly discussed</w:t>
      </w:r>
      <w:r w:rsidR="007C30B8" w:rsidRPr="009B7EE6">
        <w:rPr>
          <w:rFonts w:ascii="Times New Roman" w:hAnsi="Times New Roman" w:cs="Times New Roman"/>
        </w:rPr>
        <w:t xml:space="preserve"> in this context</w:t>
      </w:r>
      <w:r w:rsidR="005F380C" w:rsidRPr="009B7EE6">
        <w:rPr>
          <w:rFonts w:ascii="Times New Roman" w:hAnsi="Times New Roman" w:cs="Times New Roman"/>
        </w:rPr>
        <w:t xml:space="preserve">, </w:t>
      </w:r>
      <w:r w:rsidR="001B30ED" w:rsidRPr="009B7EE6">
        <w:rPr>
          <w:rFonts w:ascii="Times New Roman" w:hAnsi="Times New Roman" w:cs="Times New Roman"/>
        </w:rPr>
        <w:t>its</w:t>
      </w:r>
      <w:r w:rsidR="005F380C" w:rsidRPr="009B7EE6">
        <w:rPr>
          <w:rFonts w:ascii="Times New Roman" w:hAnsi="Times New Roman" w:cs="Times New Roman"/>
        </w:rPr>
        <w:t xml:space="preserve"> opposition </w:t>
      </w:r>
      <w:r w:rsidR="001B30ED" w:rsidRPr="009B7EE6">
        <w:rPr>
          <w:rFonts w:ascii="Times New Roman" w:hAnsi="Times New Roman" w:cs="Times New Roman"/>
        </w:rPr>
        <w:t xml:space="preserve">to nonviolence </w:t>
      </w:r>
      <w:r w:rsidR="005F380C" w:rsidRPr="009B7EE6">
        <w:rPr>
          <w:rFonts w:ascii="Times New Roman" w:hAnsi="Times New Roman" w:cs="Times New Roman"/>
        </w:rPr>
        <w:t>can seem clear enough. Many activists and protesters—though by no means all—</w:t>
      </w:r>
      <w:r w:rsidR="009E01FB" w:rsidRPr="009B7EE6">
        <w:rPr>
          <w:rFonts w:ascii="Times New Roman" w:hAnsi="Times New Roman" w:cs="Times New Roman"/>
        </w:rPr>
        <w:t>have thought it important to protest in a</w:t>
      </w:r>
      <w:r w:rsidR="005F380C" w:rsidRPr="009B7EE6">
        <w:rPr>
          <w:rFonts w:ascii="Times New Roman" w:hAnsi="Times New Roman" w:cs="Times New Roman"/>
        </w:rPr>
        <w:t xml:space="preserve"> way that avoids a blaming attitude.</w:t>
      </w:r>
      <w:r w:rsidR="001B30ED" w:rsidRPr="009B7EE6">
        <w:rPr>
          <w:rFonts w:ascii="Times New Roman" w:hAnsi="Times New Roman" w:cs="Times New Roman"/>
        </w:rPr>
        <w:t xml:space="preserve"> As Dr. </w:t>
      </w:r>
      <w:r w:rsidR="00B85F32" w:rsidRPr="009B7EE6">
        <w:rPr>
          <w:rFonts w:ascii="Times New Roman" w:hAnsi="Times New Roman" w:cs="Times New Roman"/>
        </w:rPr>
        <w:t xml:space="preserve">King </w:t>
      </w:r>
      <w:r w:rsidR="001B30ED" w:rsidRPr="009B7EE6">
        <w:rPr>
          <w:rFonts w:ascii="Times New Roman" w:hAnsi="Times New Roman" w:cs="Times New Roman"/>
        </w:rPr>
        <w:t>(2010</w:t>
      </w:r>
      <w:r w:rsidR="009B7EE6">
        <w:rPr>
          <w:rFonts w:ascii="Times New Roman" w:hAnsi="Times New Roman" w:cs="Times New Roman"/>
        </w:rPr>
        <w:t>a</w:t>
      </w:r>
      <w:r w:rsidR="00D773BE">
        <w:rPr>
          <w:rFonts w:ascii="Times New Roman" w:hAnsi="Times New Roman" w:cs="Times New Roman"/>
        </w:rPr>
        <w:t>:</w:t>
      </w:r>
      <w:r w:rsidR="001B30ED" w:rsidRPr="009B7EE6">
        <w:rPr>
          <w:rFonts w:ascii="Times New Roman" w:hAnsi="Times New Roman" w:cs="Times New Roman"/>
        </w:rPr>
        <w:t xml:space="preserve"> </w:t>
      </w:r>
      <w:r w:rsidR="00B85F32" w:rsidRPr="009B7EE6">
        <w:rPr>
          <w:rFonts w:ascii="Times New Roman" w:hAnsi="Times New Roman" w:cs="Times New Roman"/>
        </w:rPr>
        <w:t>50</w:t>
      </w:r>
      <w:r w:rsidR="001B30ED" w:rsidRPr="009B7EE6">
        <w:rPr>
          <w:rFonts w:ascii="Times New Roman" w:hAnsi="Times New Roman" w:cs="Times New Roman"/>
        </w:rPr>
        <w:t>) put it</w:t>
      </w:r>
      <w:r w:rsidR="00B85F32" w:rsidRPr="009B7EE6">
        <w:rPr>
          <w:rFonts w:ascii="Times New Roman" w:hAnsi="Times New Roman" w:cs="Times New Roman"/>
        </w:rPr>
        <w:t>: “The darkness of racial injustice will be dispelled only by the light of forgiving love.”</w:t>
      </w:r>
      <w:r w:rsidR="004C70A9">
        <w:rPr>
          <w:rStyle w:val="FootnoteReference"/>
          <w:rFonts w:ascii="Times New Roman" w:hAnsi="Times New Roman" w:cs="Times New Roman"/>
        </w:rPr>
        <w:footnoteReference w:id="1"/>
      </w:r>
    </w:p>
    <w:p w14:paraId="1CBA8D04" w14:textId="2C2FCD5F" w:rsidR="00634867" w:rsidRPr="009B7EE6" w:rsidRDefault="005F380C" w:rsidP="008B201E">
      <w:pPr>
        <w:spacing w:line="480" w:lineRule="auto"/>
        <w:jc w:val="both"/>
        <w:rPr>
          <w:rFonts w:ascii="Times New Roman" w:hAnsi="Times New Roman" w:cs="Times New Roman"/>
        </w:rPr>
      </w:pPr>
      <w:r w:rsidRPr="009B7EE6">
        <w:rPr>
          <w:rFonts w:ascii="Times New Roman" w:hAnsi="Times New Roman" w:cs="Times New Roman"/>
          <w:bCs/>
        </w:rPr>
        <w:tab/>
        <w:t>More recent</w:t>
      </w:r>
      <w:r w:rsidR="00CE2FE9" w:rsidRPr="009B7EE6">
        <w:rPr>
          <w:rFonts w:ascii="Times New Roman" w:hAnsi="Times New Roman" w:cs="Times New Roman"/>
          <w:bCs/>
        </w:rPr>
        <w:t>ly,</w:t>
      </w:r>
      <w:r w:rsidRPr="009B7EE6">
        <w:rPr>
          <w:rFonts w:ascii="Times New Roman" w:hAnsi="Times New Roman" w:cs="Times New Roman"/>
          <w:bCs/>
        </w:rPr>
        <w:t xml:space="preserve"> </w:t>
      </w:r>
      <w:r w:rsidR="00CE2FE9" w:rsidRPr="009B7EE6">
        <w:rPr>
          <w:rFonts w:ascii="Times New Roman" w:hAnsi="Times New Roman" w:cs="Times New Roman"/>
          <w:bCs/>
        </w:rPr>
        <w:t xml:space="preserve">philosophers </w:t>
      </w:r>
      <w:r w:rsidRPr="009B7EE6">
        <w:rPr>
          <w:rFonts w:ascii="Times New Roman" w:hAnsi="Times New Roman" w:cs="Times New Roman"/>
          <w:bCs/>
        </w:rPr>
        <w:t xml:space="preserve">have suggested a different kind of connection between blame and protest. For these writers, blame is </w:t>
      </w:r>
      <w:r w:rsidRPr="009B7EE6">
        <w:rPr>
          <w:rFonts w:ascii="Times New Roman" w:hAnsi="Times New Roman" w:cs="Times New Roman"/>
          <w:bCs/>
          <w:i/>
        </w:rPr>
        <w:t xml:space="preserve">itself </w:t>
      </w:r>
      <w:r w:rsidRPr="009B7EE6">
        <w:rPr>
          <w:rFonts w:ascii="Times New Roman" w:hAnsi="Times New Roman" w:cs="Times New Roman"/>
          <w:bCs/>
        </w:rPr>
        <w:t xml:space="preserve">a kind of protest. </w:t>
      </w:r>
      <w:r w:rsidR="003F44BD" w:rsidRPr="009B7EE6">
        <w:rPr>
          <w:rFonts w:ascii="Times New Roman" w:hAnsi="Times New Roman" w:cs="Times New Roman"/>
          <w:bCs/>
        </w:rPr>
        <w:t>We can call this view</w:t>
      </w:r>
      <w:r w:rsidR="00FC4B2C" w:rsidRPr="009B7EE6">
        <w:rPr>
          <w:rFonts w:ascii="Times New Roman" w:hAnsi="Times New Roman" w:cs="Times New Roman"/>
          <w:bCs/>
        </w:rPr>
        <w:t xml:space="preserve"> </w:t>
      </w:r>
      <w:r w:rsidR="00FC4B2C" w:rsidRPr="009B7EE6">
        <w:rPr>
          <w:rFonts w:ascii="Times New Roman" w:hAnsi="Times New Roman" w:cs="Times New Roman"/>
          <w:bCs/>
          <w:i/>
        </w:rPr>
        <w:t>The Protest View</w:t>
      </w:r>
      <w:r w:rsidR="00704911" w:rsidRPr="009B7EE6">
        <w:rPr>
          <w:rFonts w:ascii="Times New Roman" w:hAnsi="Times New Roman" w:cs="Times New Roman"/>
          <w:bCs/>
          <w:i/>
        </w:rPr>
        <w:t xml:space="preserve"> of Blame</w:t>
      </w:r>
      <w:r w:rsidR="007B37B8">
        <w:rPr>
          <w:rFonts w:ascii="Times New Roman" w:hAnsi="Times New Roman" w:cs="Times New Roman"/>
          <w:bCs/>
        </w:rPr>
        <w:t xml:space="preserve">, or simply: </w:t>
      </w:r>
      <w:r w:rsidR="00704911" w:rsidRPr="007B37B8">
        <w:rPr>
          <w:rFonts w:ascii="Times New Roman" w:hAnsi="Times New Roman" w:cs="Times New Roman"/>
          <w:bCs/>
          <w:i/>
        </w:rPr>
        <w:t>The Protest View</w:t>
      </w:r>
      <w:r w:rsidR="00704911" w:rsidRPr="009B7EE6">
        <w:rPr>
          <w:rFonts w:ascii="Times New Roman" w:hAnsi="Times New Roman" w:cs="Times New Roman"/>
          <w:bCs/>
        </w:rPr>
        <w:t>.</w:t>
      </w:r>
      <w:r w:rsidR="003F44BD" w:rsidRPr="009B7EE6">
        <w:rPr>
          <w:rFonts w:ascii="Times New Roman" w:hAnsi="Times New Roman" w:cs="Times New Roman"/>
          <w:bCs/>
          <w:i/>
        </w:rPr>
        <w:t xml:space="preserve"> </w:t>
      </w:r>
      <w:r w:rsidRPr="009B7EE6">
        <w:rPr>
          <w:rFonts w:ascii="Times New Roman" w:hAnsi="Times New Roman" w:cs="Times New Roman"/>
          <w:bCs/>
        </w:rPr>
        <w:t xml:space="preserve">As </w:t>
      </w:r>
      <w:r w:rsidR="00CE2FE9" w:rsidRPr="009B7EE6">
        <w:rPr>
          <w:rFonts w:ascii="Times New Roman" w:hAnsi="Times New Roman" w:cs="Times New Roman"/>
          <w:bCs/>
        </w:rPr>
        <w:t xml:space="preserve">Angela </w:t>
      </w:r>
      <w:r w:rsidRPr="009B7EE6">
        <w:rPr>
          <w:rFonts w:ascii="Times New Roman" w:hAnsi="Times New Roman" w:cs="Times New Roman"/>
          <w:bCs/>
        </w:rPr>
        <w:t>Smith (2013</w:t>
      </w:r>
      <w:r w:rsidR="00D773BE">
        <w:rPr>
          <w:rFonts w:ascii="Times New Roman" w:hAnsi="Times New Roman" w:cs="Times New Roman"/>
          <w:bCs/>
        </w:rPr>
        <w:t>:</w:t>
      </w:r>
      <w:r w:rsidR="00CE2FE9" w:rsidRPr="009B7EE6">
        <w:rPr>
          <w:rFonts w:ascii="Times New Roman" w:hAnsi="Times New Roman" w:cs="Times New Roman"/>
          <w:bCs/>
        </w:rPr>
        <w:t xml:space="preserve"> 29</w:t>
      </w:r>
      <w:r w:rsidRPr="009B7EE6">
        <w:rPr>
          <w:rFonts w:ascii="Times New Roman" w:hAnsi="Times New Roman" w:cs="Times New Roman"/>
          <w:bCs/>
        </w:rPr>
        <w:t xml:space="preserve">) puts it: </w:t>
      </w:r>
      <w:r w:rsidRPr="009B7EE6">
        <w:rPr>
          <w:rFonts w:ascii="Times New Roman" w:hAnsi="Times New Roman" w:cs="Times New Roman"/>
        </w:rPr>
        <w:t xml:space="preserve">“To morally blame another…is to register in some significant way one’s moral protest of…[her] treatment of </w:t>
      </w:r>
      <w:r w:rsidRPr="009B7EE6">
        <w:rPr>
          <w:rFonts w:ascii="Times New Roman" w:hAnsi="Times New Roman" w:cs="Times New Roman"/>
        </w:rPr>
        <w:lastRenderedPageBreak/>
        <w:t>oneself or others”(29).</w:t>
      </w:r>
      <w:r w:rsidR="00704911" w:rsidRPr="009B7EE6">
        <w:rPr>
          <w:rStyle w:val="FootnoteReference"/>
          <w:rFonts w:ascii="Times New Roman" w:hAnsi="Times New Roman" w:cs="Times New Roman"/>
        </w:rPr>
        <w:footnoteReference w:id="2"/>
      </w:r>
      <w:r w:rsidR="00CE2FE9" w:rsidRPr="009B7EE6">
        <w:rPr>
          <w:rFonts w:ascii="Times New Roman" w:hAnsi="Times New Roman" w:cs="Times New Roman"/>
        </w:rPr>
        <w:t xml:space="preserve"> According to Smith, protest is what “unites all of the behavioral and attitudinal responses we are inclined to categorize as blame”(29).</w:t>
      </w:r>
      <w:r w:rsidR="00691713" w:rsidRPr="009B7EE6">
        <w:rPr>
          <w:rFonts w:ascii="Times New Roman" w:hAnsi="Times New Roman" w:cs="Times New Roman"/>
        </w:rPr>
        <w:t xml:space="preserve"> </w:t>
      </w:r>
      <w:proofErr w:type="spellStart"/>
      <w:r w:rsidR="008604B0">
        <w:rPr>
          <w:rFonts w:ascii="Times New Roman" w:hAnsi="Times New Roman" w:cs="Times New Roman"/>
        </w:rPr>
        <w:t>Hieronymi</w:t>
      </w:r>
      <w:proofErr w:type="spellEnd"/>
      <w:r w:rsidR="008604B0">
        <w:rPr>
          <w:rFonts w:ascii="Times New Roman" w:hAnsi="Times New Roman" w:cs="Times New Roman"/>
        </w:rPr>
        <w:t xml:space="preserve"> (2001), </w:t>
      </w:r>
      <w:r w:rsidR="00CE2FE9" w:rsidRPr="009B7EE6">
        <w:rPr>
          <w:rFonts w:ascii="Times New Roman" w:hAnsi="Times New Roman" w:cs="Times New Roman"/>
        </w:rPr>
        <w:t>Talbert (2012)</w:t>
      </w:r>
      <w:r w:rsidR="008604B0">
        <w:rPr>
          <w:rFonts w:ascii="Times New Roman" w:hAnsi="Times New Roman" w:cs="Times New Roman"/>
        </w:rPr>
        <w:t>,</w:t>
      </w:r>
      <w:r w:rsidR="00CE2FE9" w:rsidRPr="009B7EE6">
        <w:rPr>
          <w:rFonts w:ascii="Times New Roman" w:hAnsi="Times New Roman" w:cs="Times New Roman"/>
        </w:rPr>
        <w:t xml:space="preserve"> and </w:t>
      </w:r>
      <w:proofErr w:type="spellStart"/>
      <w:r w:rsidR="00CE2FE9" w:rsidRPr="009B7EE6">
        <w:rPr>
          <w:rFonts w:ascii="Times New Roman" w:hAnsi="Times New Roman" w:cs="Times New Roman"/>
        </w:rPr>
        <w:t>Pereboom</w:t>
      </w:r>
      <w:proofErr w:type="spellEnd"/>
      <w:r w:rsidR="00CE2FE9" w:rsidRPr="009B7EE6">
        <w:rPr>
          <w:rFonts w:ascii="Times New Roman" w:hAnsi="Times New Roman" w:cs="Times New Roman"/>
        </w:rPr>
        <w:t xml:space="preserve"> (2013, </w:t>
      </w:r>
      <w:r w:rsidR="00CE2FE9" w:rsidRPr="00694361">
        <w:rPr>
          <w:rFonts w:ascii="Times New Roman" w:hAnsi="Times New Roman" w:cs="Times New Roman"/>
        </w:rPr>
        <w:t xml:space="preserve">2017) </w:t>
      </w:r>
      <w:r w:rsidR="00DB13D1" w:rsidRPr="00694361">
        <w:rPr>
          <w:rFonts w:ascii="Times New Roman" w:hAnsi="Times New Roman" w:cs="Times New Roman"/>
        </w:rPr>
        <w:t>hold</w:t>
      </w:r>
      <w:r w:rsidR="00CE2FE9" w:rsidRPr="00694361">
        <w:rPr>
          <w:rFonts w:ascii="Times New Roman" w:hAnsi="Times New Roman" w:cs="Times New Roman"/>
        </w:rPr>
        <w:t xml:space="preserve"> closely related views.</w:t>
      </w:r>
      <w:r w:rsidR="00871487" w:rsidRPr="00694361">
        <w:rPr>
          <w:rStyle w:val="FootnoteReference"/>
          <w:rFonts w:ascii="Times New Roman" w:hAnsi="Times New Roman" w:cs="Times New Roman"/>
          <w:bCs/>
        </w:rPr>
        <w:t xml:space="preserve"> </w:t>
      </w:r>
      <w:r w:rsidR="00871487" w:rsidRPr="00694361">
        <w:rPr>
          <w:rStyle w:val="FootnoteReference"/>
          <w:rFonts w:ascii="Times New Roman" w:hAnsi="Times New Roman" w:cs="Times New Roman"/>
          <w:bCs/>
        </w:rPr>
        <w:footnoteReference w:id="3"/>
      </w:r>
      <w:r w:rsidR="000B366D" w:rsidRPr="00694361">
        <w:rPr>
          <w:rFonts w:ascii="Times New Roman" w:hAnsi="Times New Roman" w:cs="Times New Roman"/>
        </w:rPr>
        <w:t xml:space="preserve"> </w:t>
      </w:r>
      <w:r w:rsidR="00D773BE">
        <w:rPr>
          <w:rFonts w:ascii="Times New Roman" w:hAnsi="Times New Roman" w:cs="Times New Roman"/>
        </w:rPr>
        <w:t xml:space="preserve">As </w:t>
      </w:r>
      <w:proofErr w:type="spellStart"/>
      <w:r w:rsidR="00D773BE">
        <w:rPr>
          <w:rFonts w:ascii="Times New Roman" w:hAnsi="Times New Roman" w:cs="Times New Roman"/>
        </w:rPr>
        <w:t>Tognazzini</w:t>
      </w:r>
      <w:proofErr w:type="spellEnd"/>
      <w:r w:rsidR="00D773BE">
        <w:rPr>
          <w:rFonts w:ascii="Times New Roman" w:hAnsi="Times New Roman" w:cs="Times New Roman"/>
        </w:rPr>
        <w:t xml:space="preserve"> and Coates (2016:</w:t>
      </w:r>
      <w:r w:rsidR="00694361" w:rsidRPr="00694361">
        <w:rPr>
          <w:rFonts w:ascii="Times New Roman" w:hAnsi="Times New Roman" w:cs="Times New Roman"/>
        </w:rPr>
        <w:t xml:space="preserve"> §1.4) note, “</w:t>
      </w:r>
      <w:r w:rsidR="00694361" w:rsidRPr="00694361">
        <w:rPr>
          <w:rFonts w:ascii="Times New Roman" w:eastAsia="Times New Roman" w:hAnsi="Times New Roman" w:cs="Times New Roman"/>
          <w:color w:val="1A1A1A"/>
          <w:shd w:val="clear" w:color="auto" w:fill="FFFFFF"/>
        </w:rPr>
        <w:t xml:space="preserve">Because of </w:t>
      </w:r>
      <w:proofErr w:type="gramStart"/>
      <w:r w:rsidR="00694361" w:rsidRPr="00694361">
        <w:rPr>
          <w:rFonts w:ascii="Times New Roman" w:eastAsia="Times New Roman" w:hAnsi="Times New Roman" w:cs="Times New Roman"/>
          <w:color w:val="1A1A1A"/>
          <w:shd w:val="clear" w:color="auto" w:fill="FFFFFF"/>
        </w:rPr>
        <w:t>their</w:t>
      </w:r>
      <w:proofErr w:type="gramEnd"/>
      <w:r w:rsidR="00694361" w:rsidRPr="00694361">
        <w:rPr>
          <w:rFonts w:ascii="Times New Roman" w:eastAsia="Times New Roman" w:hAnsi="Times New Roman" w:cs="Times New Roman"/>
          <w:color w:val="1A1A1A"/>
          <w:shd w:val="clear" w:color="auto" w:fill="FFFFFF"/>
        </w:rPr>
        <w:t xml:space="preserve"> relative newness to the scene, there is not much criticism of these views.”</w:t>
      </w:r>
      <w:r w:rsidR="00265525" w:rsidRPr="00694361">
        <w:rPr>
          <w:rFonts w:ascii="Times New Roman" w:hAnsi="Times New Roman" w:cs="Times New Roman"/>
        </w:rPr>
        <w:t xml:space="preserve"> </w:t>
      </w:r>
      <w:r w:rsidR="00634867" w:rsidRPr="00694361">
        <w:rPr>
          <w:rFonts w:ascii="Times New Roman" w:hAnsi="Times New Roman" w:cs="Times New Roman"/>
        </w:rPr>
        <w:t>This</w:t>
      </w:r>
      <w:r w:rsidR="00634867" w:rsidRPr="009B7EE6">
        <w:rPr>
          <w:rFonts w:ascii="Times New Roman" w:hAnsi="Times New Roman" w:cs="Times New Roman"/>
        </w:rPr>
        <w:t xml:space="preserve"> is unfortunate. The Protest View </w:t>
      </w:r>
      <w:r w:rsidR="00C353B7" w:rsidRPr="009B7EE6">
        <w:rPr>
          <w:rFonts w:ascii="Times New Roman" w:hAnsi="Times New Roman" w:cs="Times New Roman"/>
        </w:rPr>
        <w:t>is interesting in its own right;</w:t>
      </w:r>
      <w:r w:rsidR="00634867" w:rsidRPr="009B7EE6">
        <w:rPr>
          <w:rFonts w:ascii="Times New Roman" w:hAnsi="Times New Roman" w:cs="Times New Roman"/>
        </w:rPr>
        <w:t xml:space="preserve"> and it offers a fresh opportunity to reexamine some of the aims and methods of nonviolent </w:t>
      </w:r>
      <w:r w:rsidR="008604B0">
        <w:rPr>
          <w:rFonts w:ascii="Times New Roman" w:hAnsi="Times New Roman" w:cs="Times New Roman"/>
        </w:rPr>
        <w:t>resistance</w:t>
      </w:r>
      <w:r w:rsidR="00704911" w:rsidRPr="009B7EE6">
        <w:rPr>
          <w:rFonts w:ascii="Times New Roman" w:hAnsi="Times New Roman" w:cs="Times New Roman"/>
        </w:rPr>
        <w:t>.</w:t>
      </w:r>
    </w:p>
    <w:p w14:paraId="7ADDA908" w14:textId="47914000" w:rsidR="008E5306" w:rsidRDefault="00634867" w:rsidP="008B201E">
      <w:pPr>
        <w:spacing w:line="480" w:lineRule="auto"/>
        <w:jc w:val="both"/>
        <w:rPr>
          <w:rFonts w:ascii="Times New Roman" w:hAnsi="Times New Roman" w:cs="Times New Roman"/>
        </w:rPr>
      </w:pPr>
      <w:r w:rsidRPr="009B7EE6">
        <w:rPr>
          <w:rFonts w:ascii="Times New Roman" w:hAnsi="Times New Roman" w:cs="Times New Roman"/>
        </w:rPr>
        <w:tab/>
      </w:r>
      <w:r w:rsidR="008604B0">
        <w:rPr>
          <w:rFonts w:ascii="Times New Roman" w:hAnsi="Times New Roman" w:cs="Times New Roman"/>
        </w:rPr>
        <w:t xml:space="preserve">Those aims and methods do not explicitly conflict with the Protest View. It could be </w:t>
      </w:r>
      <w:proofErr w:type="gramStart"/>
      <w:r w:rsidR="008604B0">
        <w:rPr>
          <w:rFonts w:ascii="Times New Roman" w:hAnsi="Times New Roman" w:cs="Times New Roman"/>
        </w:rPr>
        <w:t>true,</w:t>
      </w:r>
      <w:proofErr w:type="gramEnd"/>
      <w:r w:rsidR="008604B0">
        <w:rPr>
          <w:rFonts w:ascii="Times New Roman" w:hAnsi="Times New Roman" w:cs="Times New Roman"/>
        </w:rPr>
        <w:t xml:space="preserve"> both that blame is a kind of protest, and that protests should gene</w:t>
      </w:r>
      <w:r w:rsidR="00F17DC6">
        <w:rPr>
          <w:rFonts w:ascii="Times New Roman" w:hAnsi="Times New Roman" w:cs="Times New Roman"/>
        </w:rPr>
        <w:t xml:space="preserve">rally avoid blame. </w:t>
      </w:r>
      <w:r w:rsidR="008E5306">
        <w:rPr>
          <w:rFonts w:ascii="Times New Roman" w:hAnsi="Times New Roman" w:cs="Times New Roman"/>
        </w:rPr>
        <w:t xml:space="preserve">But there are still </w:t>
      </w:r>
      <w:r w:rsidR="003E3C39">
        <w:rPr>
          <w:rFonts w:ascii="Times New Roman" w:hAnsi="Times New Roman" w:cs="Times New Roman"/>
        </w:rPr>
        <w:t>three interrelated kinds</w:t>
      </w:r>
      <w:r w:rsidR="00F17DC6">
        <w:rPr>
          <w:rFonts w:ascii="Times New Roman" w:hAnsi="Times New Roman" w:cs="Times New Roman"/>
        </w:rPr>
        <w:t xml:space="preserve"> of potential tension</w:t>
      </w:r>
      <w:r w:rsidR="008E5306">
        <w:rPr>
          <w:rFonts w:ascii="Times New Roman" w:hAnsi="Times New Roman" w:cs="Times New Roman"/>
        </w:rPr>
        <w:t xml:space="preserve"> between</w:t>
      </w:r>
      <w:r w:rsidR="003E3C39">
        <w:rPr>
          <w:rFonts w:ascii="Times New Roman" w:hAnsi="Times New Roman" w:cs="Times New Roman"/>
        </w:rPr>
        <w:t xml:space="preserve"> a</w:t>
      </w:r>
      <w:r w:rsidR="008604B0">
        <w:rPr>
          <w:rFonts w:ascii="Times New Roman" w:hAnsi="Times New Roman" w:cs="Times New Roman"/>
        </w:rPr>
        <w:t>dvocates of the Protest View and advocates of nonviolent resistance</w:t>
      </w:r>
      <w:r w:rsidR="008E5306">
        <w:rPr>
          <w:rFonts w:ascii="Times New Roman" w:hAnsi="Times New Roman" w:cs="Times New Roman"/>
        </w:rPr>
        <w:t>. First, they</w:t>
      </w:r>
      <w:r w:rsidR="008604B0">
        <w:rPr>
          <w:rFonts w:ascii="Times New Roman" w:hAnsi="Times New Roman" w:cs="Times New Roman"/>
        </w:rPr>
        <w:t xml:space="preserve"> </w:t>
      </w:r>
      <w:r w:rsidR="00887D2D">
        <w:rPr>
          <w:rFonts w:ascii="Times New Roman" w:hAnsi="Times New Roman" w:cs="Times New Roman"/>
        </w:rPr>
        <w:t>may have conflicting conceptions</w:t>
      </w:r>
      <w:r w:rsidR="008604B0">
        <w:rPr>
          <w:rFonts w:ascii="Times New Roman" w:hAnsi="Times New Roman" w:cs="Times New Roman"/>
        </w:rPr>
        <w:t xml:space="preserve"> </w:t>
      </w:r>
      <w:r w:rsidR="00887D2D">
        <w:rPr>
          <w:rFonts w:ascii="Times New Roman" w:hAnsi="Times New Roman" w:cs="Times New Roman"/>
        </w:rPr>
        <w:t>of the nature of both protest and</w:t>
      </w:r>
      <w:r w:rsidR="008604B0">
        <w:rPr>
          <w:rFonts w:ascii="Times New Roman" w:hAnsi="Times New Roman" w:cs="Times New Roman"/>
        </w:rPr>
        <w:t xml:space="preserve"> blame</w:t>
      </w:r>
      <w:r w:rsidR="00887D2D">
        <w:rPr>
          <w:rFonts w:ascii="Times New Roman" w:hAnsi="Times New Roman" w:cs="Times New Roman"/>
        </w:rPr>
        <w:t>, some more charitable than others, with differences both in their central characteristics and in their details</w:t>
      </w:r>
      <w:r w:rsidR="008604B0">
        <w:rPr>
          <w:rFonts w:ascii="Times New Roman" w:hAnsi="Times New Roman" w:cs="Times New Roman"/>
        </w:rPr>
        <w:t xml:space="preserve">. </w:t>
      </w:r>
      <w:r w:rsidR="003E3C39">
        <w:rPr>
          <w:rFonts w:ascii="Times New Roman" w:hAnsi="Times New Roman" w:cs="Times New Roman"/>
        </w:rPr>
        <w:t xml:space="preserve">Second, because protest is an important way to defend one’s values, the Protest View offers a way to defend the value of blame, while nonviolent resisters </w:t>
      </w:r>
      <w:r w:rsidR="003E3C39">
        <w:rPr>
          <w:rFonts w:ascii="Times New Roman" w:hAnsi="Times New Roman" w:cs="Times New Roman"/>
        </w:rPr>
        <w:lastRenderedPageBreak/>
        <w:t xml:space="preserve">often doubt the value of blame. </w:t>
      </w:r>
      <w:r w:rsidR="00887D2D">
        <w:rPr>
          <w:rFonts w:ascii="Times New Roman" w:hAnsi="Times New Roman" w:cs="Times New Roman"/>
        </w:rPr>
        <w:t xml:space="preserve">They might then conflict in their judgments about </w:t>
      </w:r>
      <w:r w:rsidR="00E61A0B">
        <w:rPr>
          <w:rFonts w:ascii="Times New Roman" w:hAnsi="Times New Roman" w:cs="Times New Roman"/>
        </w:rPr>
        <w:t>the appropriateness of</w:t>
      </w:r>
      <w:r w:rsidR="00887D2D">
        <w:rPr>
          <w:rFonts w:ascii="Times New Roman" w:hAnsi="Times New Roman" w:cs="Times New Roman"/>
        </w:rPr>
        <w:t xml:space="preserve"> blame in particular cases</w:t>
      </w:r>
      <w:r w:rsidR="008E5306">
        <w:rPr>
          <w:rFonts w:ascii="Times New Roman" w:hAnsi="Times New Roman" w:cs="Times New Roman"/>
        </w:rPr>
        <w:t>, or even in principle</w:t>
      </w:r>
      <w:r w:rsidR="00887D2D">
        <w:rPr>
          <w:rFonts w:ascii="Times New Roman" w:hAnsi="Times New Roman" w:cs="Times New Roman"/>
        </w:rPr>
        <w:t xml:space="preserve">. </w:t>
      </w:r>
      <w:r w:rsidR="003E3C39">
        <w:rPr>
          <w:rFonts w:ascii="Times New Roman" w:hAnsi="Times New Roman" w:cs="Times New Roman"/>
        </w:rPr>
        <w:t xml:space="preserve">Third, as I will argue, accepting the Protest View can obscure the very possibility of nonviolent resistance, by making it harder to recognize that protesting without blame is an option. </w:t>
      </w:r>
      <w:r w:rsidR="008E5306">
        <w:rPr>
          <w:rFonts w:ascii="Times New Roman" w:hAnsi="Times New Roman" w:cs="Times New Roman"/>
        </w:rPr>
        <w:t xml:space="preserve">In sum, nonviolent protesters and advocates of the Protest View can diverge in important ways in their descriptive characterizations, their values and choices, and even their understanding of their options. </w:t>
      </w:r>
      <w:r w:rsidR="003E3C39">
        <w:rPr>
          <w:rFonts w:ascii="Times New Roman" w:hAnsi="Times New Roman" w:cs="Times New Roman"/>
        </w:rPr>
        <w:t>The Protest View has not yet been compared with the views of nonviolent resisters. But with all these points of tension, one can hope for a fruitful debate between these quite different ways of thinking about protest and blame.</w:t>
      </w:r>
    </w:p>
    <w:p w14:paraId="13DAFB6C" w14:textId="17C6F020" w:rsidR="005D5D95" w:rsidRPr="009B7EE6" w:rsidRDefault="003E3C39" w:rsidP="008B201E">
      <w:pPr>
        <w:spacing w:line="480" w:lineRule="auto"/>
        <w:jc w:val="both"/>
        <w:rPr>
          <w:rFonts w:ascii="Times New Roman" w:hAnsi="Times New Roman" w:cs="Times New Roman"/>
        </w:rPr>
      </w:pPr>
      <w:r>
        <w:rPr>
          <w:rFonts w:ascii="Times New Roman" w:hAnsi="Times New Roman" w:cs="Times New Roman"/>
        </w:rPr>
        <w:tab/>
      </w:r>
      <w:r w:rsidR="00943F4F" w:rsidRPr="009B7EE6">
        <w:rPr>
          <w:rFonts w:ascii="Times New Roman" w:hAnsi="Times New Roman" w:cs="Times New Roman"/>
        </w:rPr>
        <w:t xml:space="preserve">In what follows, </w:t>
      </w:r>
      <w:r w:rsidR="00582743">
        <w:rPr>
          <w:rFonts w:ascii="Times New Roman" w:hAnsi="Times New Roman" w:cs="Times New Roman"/>
        </w:rPr>
        <w:t xml:space="preserve">I have two main aims: </w:t>
      </w:r>
      <w:r w:rsidR="00C10BCE" w:rsidRPr="009B7EE6">
        <w:rPr>
          <w:rFonts w:ascii="Times New Roman" w:hAnsi="Times New Roman" w:cs="Times New Roman"/>
        </w:rPr>
        <w:t xml:space="preserve">to </w:t>
      </w:r>
      <w:r w:rsidR="000B366D" w:rsidRPr="009B7EE6">
        <w:rPr>
          <w:rFonts w:ascii="Times New Roman" w:hAnsi="Times New Roman" w:cs="Times New Roman"/>
        </w:rPr>
        <w:t xml:space="preserve">assess </w:t>
      </w:r>
      <w:r w:rsidR="00582743">
        <w:rPr>
          <w:rFonts w:ascii="Times New Roman" w:hAnsi="Times New Roman" w:cs="Times New Roman"/>
        </w:rPr>
        <w:t xml:space="preserve">and ultimately reject </w:t>
      </w:r>
      <w:r w:rsidR="00265525" w:rsidRPr="009B7EE6">
        <w:rPr>
          <w:rFonts w:ascii="Times New Roman" w:hAnsi="Times New Roman" w:cs="Times New Roman"/>
        </w:rPr>
        <w:t>the Protest View</w:t>
      </w:r>
      <w:r w:rsidR="00582743">
        <w:rPr>
          <w:rFonts w:ascii="Times New Roman" w:hAnsi="Times New Roman" w:cs="Times New Roman"/>
        </w:rPr>
        <w:t xml:space="preserve">, and to </w:t>
      </w:r>
      <w:r w:rsidR="00474324">
        <w:rPr>
          <w:rFonts w:ascii="Times New Roman" w:hAnsi="Times New Roman" w:cs="Times New Roman"/>
        </w:rPr>
        <w:t>use the Protest View to shed light on the value of</w:t>
      </w:r>
      <w:r w:rsidR="00582743">
        <w:rPr>
          <w:rFonts w:ascii="Times New Roman" w:hAnsi="Times New Roman" w:cs="Times New Roman"/>
        </w:rPr>
        <w:t xml:space="preserve"> nonviolent resistance</w:t>
      </w:r>
      <w:r w:rsidR="00634867" w:rsidRPr="009B7EE6">
        <w:rPr>
          <w:rFonts w:ascii="Times New Roman" w:hAnsi="Times New Roman" w:cs="Times New Roman"/>
        </w:rPr>
        <w:t>.</w:t>
      </w:r>
      <w:r w:rsidR="005D5D95" w:rsidRPr="009B7EE6">
        <w:rPr>
          <w:rFonts w:ascii="Times New Roman" w:hAnsi="Times New Roman" w:cs="Times New Roman"/>
        </w:rPr>
        <w:t xml:space="preserve"> </w:t>
      </w:r>
      <w:r w:rsidR="00581A5E" w:rsidRPr="009B7EE6">
        <w:rPr>
          <w:rFonts w:ascii="Times New Roman" w:hAnsi="Times New Roman" w:cs="Times New Roman"/>
        </w:rPr>
        <w:t>In §</w:t>
      </w:r>
      <w:r w:rsidR="005D5D95" w:rsidRPr="009B7EE6">
        <w:rPr>
          <w:rFonts w:ascii="Times New Roman" w:hAnsi="Times New Roman" w:cs="Times New Roman"/>
        </w:rPr>
        <w:t>I</w:t>
      </w:r>
      <w:r w:rsidR="00581A5E" w:rsidRPr="009B7EE6">
        <w:rPr>
          <w:rFonts w:ascii="Times New Roman" w:hAnsi="Times New Roman" w:cs="Times New Roman"/>
        </w:rPr>
        <w:t>, I consid</w:t>
      </w:r>
      <w:r w:rsidR="00704911" w:rsidRPr="009B7EE6">
        <w:rPr>
          <w:rFonts w:ascii="Times New Roman" w:hAnsi="Times New Roman" w:cs="Times New Roman"/>
        </w:rPr>
        <w:t xml:space="preserve">er the motivations for the </w:t>
      </w:r>
      <w:r w:rsidR="00582743">
        <w:rPr>
          <w:rFonts w:ascii="Times New Roman" w:hAnsi="Times New Roman" w:cs="Times New Roman"/>
        </w:rPr>
        <w:t>Protest V</w:t>
      </w:r>
      <w:r w:rsidR="00704911" w:rsidRPr="009B7EE6">
        <w:rPr>
          <w:rFonts w:ascii="Times New Roman" w:hAnsi="Times New Roman" w:cs="Times New Roman"/>
        </w:rPr>
        <w:t>iew</w:t>
      </w:r>
      <w:r w:rsidR="00581A5E" w:rsidRPr="009B7EE6">
        <w:rPr>
          <w:rFonts w:ascii="Times New Roman" w:hAnsi="Times New Roman" w:cs="Times New Roman"/>
        </w:rPr>
        <w:t xml:space="preserve"> and </w:t>
      </w:r>
      <w:r w:rsidR="00704911" w:rsidRPr="009B7EE6">
        <w:rPr>
          <w:rFonts w:ascii="Times New Roman" w:hAnsi="Times New Roman" w:cs="Times New Roman"/>
        </w:rPr>
        <w:t>offer a partial defense of it, arguing</w:t>
      </w:r>
      <w:r w:rsidR="00581A5E" w:rsidRPr="009B7EE6">
        <w:rPr>
          <w:rFonts w:ascii="Times New Roman" w:hAnsi="Times New Roman" w:cs="Times New Roman"/>
        </w:rPr>
        <w:t xml:space="preserve"> that even unexpressed blame can be intelligibly described as a kind of protest.</w:t>
      </w:r>
      <w:r w:rsidR="005D5D95" w:rsidRPr="009B7EE6">
        <w:rPr>
          <w:rFonts w:ascii="Times New Roman" w:hAnsi="Times New Roman" w:cs="Times New Roman"/>
        </w:rPr>
        <w:t xml:space="preserve"> </w:t>
      </w:r>
      <w:r w:rsidR="00581A5E" w:rsidRPr="009B7EE6">
        <w:rPr>
          <w:rFonts w:ascii="Times New Roman" w:hAnsi="Times New Roman" w:cs="Times New Roman"/>
        </w:rPr>
        <w:t xml:space="preserve">In §II, I </w:t>
      </w:r>
      <w:r w:rsidR="005D5D95" w:rsidRPr="009B7EE6">
        <w:rPr>
          <w:rFonts w:ascii="Times New Roman" w:hAnsi="Times New Roman" w:cs="Times New Roman"/>
        </w:rPr>
        <w:t xml:space="preserve">argue </w:t>
      </w:r>
      <w:r w:rsidR="00634867" w:rsidRPr="009B7EE6">
        <w:rPr>
          <w:rFonts w:ascii="Times New Roman" w:hAnsi="Times New Roman" w:cs="Times New Roman"/>
        </w:rPr>
        <w:t>that</w:t>
      </w:r>
      <w:r w:rsidR="00AF5073" w:rsidRPr="009B7EE6">
        <w:rPr>
          <w:rFonts w:ascii="Times New Roman" w:hAnsi="Times New Roman" w:cs="Times New Roman"/>
        </w:rPr>
        <w:t xml:space="preserve"> </w:t>
      </w:r>
      <w:r w:rsidR="007B37B8">
        <w:rPr>
          <w:rFonts w:ascii="Times New Roman" w:hAnsi="Times New Roman" w:cs="Times New Roman"/>
        </w:rPr>
        <w:t xml:space="preserve">both </w:t>
      </w:r>
      <w:proofErr w:type="spellStart"/>
      <w:r w:rsidR="00E6056C" w:rsidRPr="009B7EE6">
        <w:rPr>
          <w:rFonts w:ascii="Times New Roman" w:hAnsi="Times New Roman" w:cs="Times New Roman"/>
        </w:rPr>
        <w:t>contemptful</w:t>
      </w:r>
      <w:proofErr w:type="spellEnd"/>
      <w:r w:rsidR="00E6056C" w:rsidRPr="009B7EE6">
        <w:rPr>
          <w:rFonts w:ascii="Times New Roman" w:hAnsi="Times New Roman" w:cs="Times New Roman"/>
        </w:rPr>
        <w:t xml:space="preserve"> </w:t>
      </w:r>
      <w:r w:rsidR="007B37B8">
        <w:rPr>
          <w:rFonts w:ascii="Times New Roman" w:hAnsi="Times New Roman" w:cs="Times New Roman"/>
        </w:rPr>
        <w:t xml:space="preserve">blame and </w:t>
      </w:r>
      <w:r w:rsidR="00E6056C" w:rsidRPr="009B7EE6">
        <w:rPr>
          <w:rFonts w:ascii="Times New Roman" w:hAnsi="Times New Roman" w:cs="Times New Roman"/>
        </w:rPr>
        <w:t xml:space="preserve">unexpressed </w:t>
      </w:r>
      <w:r w:rsidR="00634867" w:rsidRPr="009B7EE6">
        <w:rPr>
          <w:rFonts w:ascii="Times New Roman" w:hAnsi="Times New Roman" w:cs="Times New Roman"/>
        </w:rPr>
        <w:t xml:space="preserve">blame </w:t>
      </w:r>
      <w:r w:rsidR="007B37B8">
        <w:rPr>
          <w:rFonts w:ascii="Times New Roman" w:hAnsi="Times New Roman" w:cs="Times New Roman"/>
        </w:rPr>
        <w:t>can fail</w:t>
      </w:r>
      <w:r w:rsidR="005D5D95" w:rsidRPr="009B7EE6">
        <w:rPr>
          <w:rFonts w:ascii="Times New Roman" w:hAnsi="Times New Roman" w:cs="Times New Roman"/>
        </w:rPr>
        <w:t xml:space="preserve"> to protest wrongs</w:t>
      </w:r>
      <w:r w:rsidR="00634867" w:rsidRPr="009B7EE6">
        <w:rPr>
          <w:rFonts w:ascii="Times New Roman" w:hAnsi="Times New Roman" w:cs="Times New Roman"/>
        </w:rPr>
        <w:t xml:space="preserve">, in ways that </w:t>
      </w:r>
      <w:r w:rsidR="00704911" w:rsidRPr="009B7EE6">
        <w:rPr>
          <w:rFonts w:ascii="Times New Roman" w:hAnsi="Times New Roman" w:cs="Times New Roman"/>
        </w:rPr>
        <w:t>undermine the Protest View</w:t>
      </w:r>
      <w:r w:rsidR="00AF5073" w:rsidRPr="009B7EE6">
        <w:rPr>
          <w:rFonts w:ascii="Times New Roman" w:hAnsi="Times New Roman" w:cs="Times New Roman"/>
        </w:rPr>
        <w:t xml:space="preserve">. </w:t>
      </w:r>
      <w:r w:rsidR="00581A5E" w:rsidRPr="009B7EE6">
        <w:rPr>
          <w:rFonts w:ascii="Times New Roman" w:hAnsi="Times New Roman" w:cs="Times New Roman"/>
        </w:rPr>
        <w:t xml:space="preserve">In §III, </w:t>
      </w:r>
      <w:r w:rsidR="00DB13D1" w:rsidRPr="009B7EE6">
        <w:rPr>
          <w:rFonts w:ascii="Times New Roman" w:hAnsi="Times New Roman" w:cs="Times New Roman"/>
        </w:rPr>
        <w:t>I argue that, in many cases of nonviolent protest, the kind of reaction the Protest View has in mind is present, but not recognizable as blame. This further undermines the Protest View, while also helping to show how we might protest without blame.</w:t>
      </w:r>
      <w:r w:rsidR="00634867" w:rsidRPr="009B7EE6">
        <w:rPr>
          <w:rFonts w:ascii="Times New Roman" w:hAnsi="Times New Roman" w:cs="Times New Roman"/>
        </w:rPr>
        <w:t xml:space="preserve"> </w:t>
      </w:r>
      <w:r w:rsidR="00DB13D1" w:rsidRPr="009B7EE6">
        <w:rPr>
          <w:rFonts w:ascii="Times New Roman" w:hAnsi="Times New Roman" w:cs="Times New Roman"/>
        </w:rPr>
        <w:t>I conclude by suggesting a different picture</w:t>
      </w:r>
      <w:r w:rsidR="007A3B2D" w:rsidRPr="009B7EE6">
        <w:rPr>
          <w:rFonts w:ascii="Times New Roman" w:hAnsi="Times New Roman" w:cs="Times New Roman"/>
        </w:rPr>
        <w:t xml:space="preserve"> </w:t>
      </w:r>
      <w:r w:rsidR="00DB13D1" w:rsidRPr="009B7EE6">
        <w:rPr>
          <w:rFonts w:ascii="Times New Roman" w:hAnsi="Times New Roman" w:cs="Times New Roman"/>
        </w:rPr>
        <w:t xml:space="preserve">of the </w:t>
      </w:r>
      <w:r w:rsidR="00582743">
        <w:rPr>
          <w:rFonts w:ascii="Times New Roman" w:hAnsi="Times New Roman" w:cs="Times New Roman"/>
        </w:rPr>
        <w:t>relation</w:t>
      </w:r>
      <w:r w:rsidR="00DB13D1" w:rsidRPr="009B7EE6">
        <w:rPr>
          <w:rFonts w:ascii="Times New Roman" w:hAnsi="Times New Roman" w:cs="Times New Roman"/>
        </w:rPr>
        <w:t xml:space="preserve"> between protest and blame, characteristic of nonviolent resistance and obscured by the Protest View</w:t>
      </w:r>
      <w:r w:rsidR="007A3B2D" w:rsidRPr="009B7EE6">
        <w:rPr>
          <w:rFonts w:ascii="Times New Roman" w:hAnsi="Times New Roman" w:cs="Times New Roman"/>
        </w:rPr>
        <w:t xml:space="preserve">. On that </w:t>
      </w:r>
      <w:r w:rsidR="00581A5E" w:rsidRPr="009B7EE6">
        <w:rPr>
          <w:rFonts w:ascii="Times New Roman" w:hAnsi="Times New Roman" w:cs="Times New Roman"/>
        </w:rPr>
        <w:t>picture</w:t>
      </w:r>
      <w:r w:rsidR="007A3B2D" w:rsidRPr="009B7EE6">
        <w:rPr>
          <w:rFonts w:ascii="Times New Roman" w:hAnsi="Times New Roman" w:cs="Times New Roman"/>
        </w:rPr>
        <w:t xml:space="preserve">, </w:t>
      </w:r>
      <w:r w:rsidR="00582743">
        <w:rPr>
          <w:rFonts w:ascii="Times New Roman" w:hAnsi="Times New Roman" w:cs="Times New Roman"/>
        </w:rPr>
        <w:t>the</w:t>
      </w:r>
      <w:r w:rsidR="00943F4F" w:rsidRPr="009B7EE6">
        <w:rPr>
          <w:rFonts w:ascii="Times New Roman" w:hAnsi="Times New Roman" w:cs="Times New Roman"/>
        </w:rPr>
        <w:t xml:space="preserve"> primary </w:t>
      </w:r>
      <w:r w:rsidR="00582743">
        <w:rPr>
          <w:rFonts w:ascii="Times New Roman" w:hAnsi="Times New Roman" w:cs="Times New Roman"/>
        </w:rPr>
        <w:t>relation</w:t>
      </w:r>
      <w:r w:rsidR="00634867" w:rsidRPr="009B7EE6">
        <w:rPr>
          <w:rFonts w:ascii="Times New Roman" w:hAnsi="Times New Roman" w:cs="Times New Roman"/>
        </w:rPr>
        <w:t xml:space="preserve"> </w:t>
      </w:r>
      <w:r w:rsidR="00582743">
        <w:rPr>
          <w:rFonts w:ascii="Times New Roman" w:hAnsi="Times New Roman" w:cs="Times New Roman"/>
        </w:rPr>
        <w:t xml:space="preserve">between blame and protest </w:t>
      </w:r>
      <w:r w:rsidR="00634867" w:rsidRPr="009B7EE6">
        <w:rPr>
          <w:rFonts w:ascii="Times New Roman" w:hAnsi="Times New Roman" w:cs="Times New Roman"/>
        </w:rPr>
        <w:t>is not descriptive</w:t>
      </w:r>
      <w:r w:rsidR="00581A5E" w:rsidRPr="009B7EE6">
        <w:rPr>
          <w:rFonts w:ascii="Times New Roman" w:hAnsi="Times New Roman" w:cs="Times New Roman"/>
        </w:rPr>
        <w:t>,</w:t>
      </w:r>
      <w:r w:rsidR="00582743">
        <w:rPr>
          <w:rFonts w:ascii="Times New Roman" w:hAnsi="Times New Roman" w:cs="Times New Roman"/>
        </w:rPr>
        <w:t xml:space="preserve"> but practical.</w:t>
      </w:r>
      <w:r w:rsidR="00634867" w:rsidRPr="009B7EE6">
        <w:rPr>
          <w:rFonts w:ascii="Times New Roman" w:hAnsi="Times New Roman" w:cs="Times New Roman"/>
        </w:rPr>
        <w:t xml:space="preserve"> </w:t>
      </w:r>
      <w:r w:rsidR="00582743">
        <w:rPr>
          <w:rFonts w:ascii="Times New Roman" w:hAnsi="Times New Roman" w:cs="Times New Roman"/>
        </w:rPr>
        <w:t>R</w:t>
      </w:r>
      <w:r w:rsidR="00DB13D1" w:rsidRPr="009B7EE6">
        <w:rPr>
          <w:rFonts w:ascii="Times New Roman" w:hAnsi="Times New Roman" w:cs="Times New Roman"/>
        </w:rPr>
        <w:t xml:space="preserve">ather than understanding blame as a kind of protest, we should aim, in many cases, to replace blame with protest. </w:t>
      </w:r>
    </w:p>
    <w:p w14:paraId="491F1A5F" w14:textId="77777777" w:rsidR="005D5D95" w:rsidRPr="009B7EE6" w:rsidRDefault="005D5D95" w:rsidP="008B201E">
      <w:pPr>
        <w:spacing w:line="480" w:lineRule="auto"/>
        <w:jc w:val="both"/>
        <w:rPr>
          <w:rFonts w:ascii="Times New Roman" w:hAnsi="Times New Roman" w:cs="Times New Roman"/>
        </w:rPr>
      </w:pPr>
    </w:p>
    <w:p w14:paraId="033C2EC9" w14:textId="77777777" w:rsidR="00C353B7" w:rsidRPr="009B7EE6" w:rsidRDefault="00C353B7" w:rsidP="008B201E">
      <w:pPr>
        <w:spacing w:line="480" w:lineRule="auto"/>
        <w:jc w:val="both"/>
        <w:rPr>
          <w:rFonts w:ascii="Times New Roman" w:hAnsi="Times New Roman" w:cs="Times New Roman"/>
        </w:rPr>
      </w:pPr>
    </w:p>
    <w:p w14:paraId="2D686C4E" w14:textId="77777777" w:rsidR="007A3B2D" w:rsidRPr="009B7EE6" w:rsidRDefault="007A3B2D" w:rsidP="007A3B2D">
      <w:pPr>
        <w:spacing w:line="480" w:lineRule="auto"/>
        <w:jc w:val="center"/>
        <w:rPr>
          <w:rFonts w:ascii="Times New Roman" w:hAnsi="Times New Roman" w:cs="Times New Roman"/>
          <w:b/>
        </w:rPr>
      </w:pPr>
      <w:r w:rsidRPr="009B7EE6">
        <w:rPr>
          <w:rFonts w:ascii="Times New Roman" w:hAnsi="Times New Roman" w:cs="Times New Roman"/>
          <w:b/>
        </w:rPr>
        <w:lastRenderedPageBreak/>
        <w:t>I. Blame as Protest</w:t>
      </w:r>
    </w:p>
    <w:p w14:paraId="41435271" w14:textId="77777777" w:rsidR="007A3B2D" w:rsidRPr="009B7EE6" w:rsidRDefault="007A3B2D" w:rsidP="008B201E">
      <w:pPr>
        <w:spacing w:line="480" w:lineRule="auto"/>
        <w:jc w:val="both"/>
        <w:rPr>
          <w:rFonts w:ascii="Times New Roman" w:hAnsi="Times New Roman" w:cs="Times New Roman"/>
        </w:rPr>
      </w:pPr>
    </w:p>
    <w:p w14:paraId="14DF3F3F" w14:textId="7E9AC755" w:rsidR="007A3B2D" w:rsidRDefault="007A3B2D" w:rsidP="008B201E">
      <w:pPr>
        <w:spacing w:line="480" w:lineRule="auto"/>
        <w:jc w:val="both"/>
        <w:rPr>
          <w:rFonts w:ascii="Times New Roman" w:hAnsi="Times New Roman" w:cs="Times New Roman"/>
        </w:rPr>
      </w:pPr>
      <w:r w:rsidRPr="009B7EE6">
        <w:rPr>
          <w:rFonts w:ascii="Times New Roman" w:hAnsi="Times New Roman" w:cs="Times New Roman"/>
        </w:rPr>
        <w:tab/>
        <w:t xml:space="preserve">In </w:t>
      </w:r>
      <w:r w:rsidRPr="008369DF">
        <w:rPr>
          <w:rFonts w:ascii="Times New Roman" w:hAnsi="Times New Roman" w:cs="Times New Roman"/>
        </w:rPr>
        <w:t xml:space="preserve">assessing the Protest View, it will be helpful to focus on Angela Smith </w:t>
      </w:r>
      <w:r w:rsidR="000B366D" w:rsidRPr="008369DF">
        <w:rPr>
          <w:rFonts w:ascii="Times New Roman" w:hAnsi="Times New Roman" w:cs="Times New Roman"/>
        </w:rPr>
        <w:t xml:space="preserve">as </w:t>
      </w:r>
      <w:r w:rsidR="00265525" w:rsidRPr="008369DF">
        <w:rPr>
          <w:rFonts w:ascii="Times New Roman" w:hAnsi="Times New Roman" w:cs="Times New Roman"/>
        </w:rPr>
        <w:t>its</w:t>
      </w:r>
      <w:r w:rsidR="000B366D" w:rsidRPr="008369DF">
        <w:rPr>
          <w:rFonts w:ascii="Times New Roman" w:hAnsi="Times New Roman" w:cs="Times New Roman"/>
        </w:rPr>
        <w:t xml:space="preserve"> most direct and sophisticated defender.</w:t>
      </w:r>
      <w:r w:rsidR="005D5D95" w:rsidRPr="008369DF">
        <w:rPr>
          <w:rFonts w:ascii="Times New Roman" w:hAnsi="Times New Roman" w:cs="Times New Roman"/>
        </w:rPr>
        <w:t xml:space="preserve"> </w:t>
      </w:r>
      <w:r w:rsidR="008369DF" w:rsidRPr="008369DF">
        <w:rPr>
          <w:rFonts w:ascii="Times New Roman" w:hAnsi="Times New Roman" w:cs="Times New Roman"/>
        </w:rPr>
        <w:t xml:space="preserve">Smith </w:t>
      </w:r>
      <w:r w:rsidR="00D773BE">
        <w:rPr>
          <w:rFonts w:ascii="Times New Roman" w:hAnsi="Times New Roman" w:cs="Times New Roman"/>
        </w:rPr>
        <w:t>“critically evaluate[s]”(2013:</w:t>
      </w:r>
      <w:r w:rsidR="00D20D55">
        <w:rPr>
          <w:rFonts w:ascii="Times New Roman" w:hAnsi="Times New Roman" w:cs="Times New Roman"/>
        </w:rPr>
        <w:t xml:space="preserve"> 28)</w:t>
      </w:r>
      <w:r w:rsidR="008369DF" w:rsidRPr="008369DF">
        <w:rPr>
          <w:rFonts w:ascii="Times New Roman" w:hAnsi="Times New Roman" w:cs="Times New Roman"/>
        </w:rPr>
        <w:t xml:space="preserve"> influential recent </w:t>
      </w:r>
      <w:r w:rsidR="00D20D55">
        <w:rPr>
          <w:rFonts w:ascii="Times New Roman" w:hAnsi="Times New Roman" w:cs="Times New Roman"/>
        </w:rPr>
        <w:t>conceptions</w:t>
      </w:r>
      <w:r w:rsidR="008369DF" w:rsidRPr="008369DF">
        <w:rPr>
          <w:rFonts w:ascii="Times New Roman" w:hAnsi="Times New Roman" w:cs="Times New Roman"/>
        </w:rPr>
        <w:t xml:space="preserve"> of blame by </w:t>
      </w:r>
      <w:proofErr w:type="spellStart"/>
      <w:r w:rsidR="008369DF" w:rsidRPr="008369DF">
        <w:rPr>
          <w:rFonts w:ascii="Times New Roman" w:hAnsi="Times New Roman" w:cs="Times New Roman"/>
        </w:rPr>
        <w:t>Sher</w:t>
      </w:r>
      <w:proofErr w:type="spellEnd"/>
      <w:r w:rsidR="008369DF" w:rsidRPr="008369DF">
        <w:rPr>
          <w:rFonts w:ascii="Times New Roman" w:hAnsi="Times New Roman" w:cs="Times New Roman"/>
        </w:rPr>
        <w:t xml:space="preserve"> (</w:t>
      </w:r>
      <w:r w:rsidR="00D20D55">
        <w:rPr>
          <w:rFonts w:ascii="Times New Roman" w:hAnsi="Times New Roman" w:cs="Times New Roman"/>
        </w:rPr>
        <w:t>2006)</w:t>
      </w:r>
      <w:r w:rsidR="008369DF" w:rsidRPr="008369DF">
        <w:rPr>
          <w:rFonts w:ascii="Times New Roman" w:hAnsi="Times New Roman" w:cs="Times New Roman"/>
        </w:rPr>
        <w:t xml:space="preserve"> and Scanlon (</w:t>
      </w:r>
      <w:r w:rsidR="00D20D55">
        <w:rPr>
          <w:rFonts w:ascii="Times New Roman" w:hAnsi="Times New Roman" w:cs="Times New Roman"/>
        </w:rPr>
        <w:t>2008). Despite their appeal, she finds them inadequate in describing the nature of blame. On her view, “</w:t>
      </w:r>
      <w:r w:rsidR="008369DF" w:rsidRPr="008369DF">
        <w:rPr>
          <w:rFonts w:ascii="Times New Roman" w:hAnsi="Times New Roman" w:cs="Times New Roman"/>
          <w:color w:val="000000"/>
        </w:rPr>
        <w:t xml:space="preserve">there still seems to be something missing from Scanlon’s account, and I submit that it is the same thing that is missing from </w:t>
      </w:r>
      <w:proofErr w:type="spellStart"/>
      <w:r w:rsidR="008369DF" w:rsidRPr="008369DF">
        <w:rPr>
          <w:rFonts w:ascii="Times New Roman" w:hAnsi="Times New Roman" w:cs="Times New Roman"/>
          <w:color w:val="000000"/>
        </w:rPr>
        <w:t>Sher’s</w:t>
      </w:r>
      <w:proofErr w:type="spellEnd"/>
      <w:r w:rsidR="008369DF" w:rsidRPr="008369DF">
        <w:rPr>
          <w:rFonts w:ascii="Times New Roman" w:hAnsi="Times New Roman" w:cs="Times New Roman"/>
          <w:color w:val="000000"/>
        </w:rPr>
        <w:t xml:space="preserve"> account: namely, the element of moral protest</w:t>
      </w:r>
      <w:r w:rsidR="00D773BE">
        <w:rPr>
          <w:rFonts w:ascii="Times New Roman" w:hAnsi="Times New Roman" w:cs="Times New Roman"/>
          <w:color w:val="000000"/>
        </w:rPr>
        <w:t>”(2013:</w:t>
      </w:r>
      <w:r w:rsidR="00D20D55">
        <w:rPr>
          <w:rFonts w:ascii="Times New Roman" w:hAnsi="Times New Roman" w:cs="Times New Roman"/>
          <w:color w:val="000000"/>
        </w:rPr>
        <w:t xml:space="preserve"> 38).</w:t>
      </w:r>
      <w:r w:rsidR="00D20D55">
        <w:rPr>
          <w:rFonts w:ascii="Times New Roman" w:hAnsi="Times New Roman" w:cs="Times New Roman"/>
        </w:rPr>
        <w:t xml:space="preserve"> </w:t>
      </w:r>
      <w:r w:rsidRPr="008369DF">
        <w:rPr>
          <w:rFonts w:ascii="Times New Roman" w:hAnsi="Times New Roman" w:cs="Times New Roman"/>
        </w:rPr>
        <w:t xml:space="preserve">Smith </w:t>
      </w:r>
      <w:r w:rsidR="00D773BE">
        <w:rPr>
          <w:rFonts w:ascii="Times New Roman" w:hAnsi="Times New Roman" w:cs="Times New Roman"/>
        </w:rPr>
        <w:t>(2013:</w:t>
      </w:r>
      <w:r w:rsidR="00C353B7" w:rsidRPr="008369DF">
        <w:rPr>
          <w:rFonts w:ascii="Times New Roman" w:hAnsi="Times New Roman" w:cs="Times New Roman"/>
        </w:rPr>
        <w:t xml:space="preserve"> 43) </w:t>
      </w:r>
      <w:r w:rsidRPr="008369DF">
        <w:rPr>
          <w:rFonts w:ascii="Times New Roman" w:hAnsi="Times New Roman" w:cs="Times New Roman"/>
        </w:rPr>
        <w:t>defends</w:t>
      </w:r>
      <w:r w:rsidR="00C56FC8" w:rsidRPr="008369DF">
        <w:rPr>
          <w:rFonts w:ascii="Times New Roman" w:hAnsi="Times New Roman" w:cs="Times New Roman"/>
        </w:rPr>
        <w:t xml:space="preserve"> </w:t>
      </w:r>
      <w:r w:rsidR="00D20D55">
        <w:rPr>
          <w:rFonts w:ascii="Times New Roman" w:hAnsi="Times New Roman" w:cs="Times New Roman"/>
        </w:rPr>
        <w:t>a modified version of Scanlon’s view, which</w:t>
      </w:r>
      <w:r w:rsidR="00C56FC8" w:rsidRPr="008369DF">
        <w:rPr>
          <w:rFonts w:ascii="Times New Roman" w:hAnsi="Times New Roman" w:cs="Times New Roman"/>
        </w:rPr>
        <w:t xml:space="preserve"> she calls</w:t>
      </w:r>
    </w:p>
    <w:p w14:paraId="24E1F3FD" w14:textId="77777777" w:rsidR="00BE4F62" w:rsidRPr="008369DF" w:rsidRDefault="00BE4F62" w:rsidP="008B201E">
      <w:pPr>
        <w:spacing w:line="480" w:lineRule="auto"/>
        <w:jc w:val="both"/>
        <w:rPr>
          <w:rFonts w:ascii="Times New Roman" w:hAnsi="Times New Roman" w:cs="Times New Roman"/>
        </w:rPr>
      </w:pPr>
    </w:p>
    <w:p w14:paraId="254703AE" w14:textId="5706606D" w:rsidR="00C56FC8" w:rsidRDefault="00C353B7" w:rsidP="00BE4F62">
      <w:pPr>
        <w:spacing w:line="480" w:lineRule="auto"/>
        <w:ind w:left="720" w:hanging="720"/>
        <w:contextualSpacing/>
        <w:jc w:val="both"/>
        <w:rPr>
          <w:rFonts w:ascii="Times New Roman" w:hAnsi="Times New Roman" w:cs="Times New Roman"/>
          <w:bCs/>
        </w:rPr>
      </w:pPr>
      <w:r w:rsidRPr="008369DF">
        <w:rPr>
          <w:rFonts w:ascii="Times New Roman" w:hAnsi="Times New Roman" w:cs="Times New Roman"/>
          <w:bCs/>
        </w:rPr>
        <w:tab/>
      </w:r>
      <w:r w:rsidRPr="008369DF">
        <w:rPr>
          <w:rFonts w:ascii="Times New Roman" w:hAnsi="Times New Roman" w:cs="Times New Roman"/>
          <w:bCs/>
          <w:i/>
        </w:rPr>
        <w:t>The Moral Protest Account</w:t>
      </w:r>
      <w:r w:rsidRPr="008369DF">
        <w:rPr>
          <w:rFonts w:ascii="Times New Roman" w:hAnsi="Times New Roman" w:cs="Times New Roman"/>
          <w:bCs/>
        </w:rPr>
        <w:t>:</w:t>
      </w:r>
      <w:r w:rsidRPr="008369DF">
        <w:rPr>
          <w:rFonts w:ascii="Times New Roman" w:hAnsi="Times New Roman" w:cs="Times New Roman"/>
          <w:bCs/>
          <w:i/>
        </w:rPr>
        <w:t xml:space="preserve"> </w:t>
      </w:r>
      <w:r w:rsidRPr="008369DF">
        <w:rPr>
          <w:rFonts w:ascii="Times New Roman" w:hAnsi="Times New Roman" w:cs="Times New Roman"/>
          <w:bCs/>
        </w:rPr>
        <w:t xml:space="preserve">To </w:t>
      </w:r>
      <w:r w:rsidRPr="008369DF">
        <w:rPr>
          <w:rFonts w:ascii="Times New Roman" w:hAnsi="Times New Roman" w:cs="Times New Roman"/>
          <w:bCs/>
          <w:i/>
        </w:rPr>
        <w:t xml:space="preserve">blame </w:t>
      </w:r>
      <w:r w:rsidRPr="008369DF">
        <w:rPr>
          <w:rFonts w:ascii="Times New Roman" w:hAnsi="Times New Roman" w:cs="Times New Roman"/>
          <w:bCs/>
        </w:rPr>
        <w:t xml:space="preserve">another is to judge that she is blameworthy (i.e., to judge that she has attitudes that impair her relations with others) and to modify one </w:t>
      </w:r>
      <w:proofErr w:type="spellStart"/>
      <w:r w:rsidRPr="008369DF">
        <w:rPr>
          <w:rFonts w:ascii="Times New Roman" w:hAnsi="Times New Roman" w:cs="Times New Roman"/>
          <w:bCs/>
        </w:rPr>
        <w:t>own’s</w:t>
      </w:r>
      <w:proofErr w:type="spellEnd"/>
      <w:r w:rsidRPr="008369DF">
        <w:rPr>
          <w:rFonts w:ascii="Times New Roman" w:hAnsi="Times New Roman" w:cs="Times New Roman"/>
          <w:bCs/>
        </w:rPr>
        <w:t xml:space="preserve"> attitudes, intentions, and expectations</w:t>
      </w:r>
      <w:r w:rsidRPr="009B7EE6">
        <w:rPr>
          <w:rFonts w:ascii="Times New Roman" w:hAnsi="Times New Roman" w:cs="Times New Roman"/>
          <w:bCs/>
        </w:rPr>
        <w:t xml:space="preserve"> toward that person as a way of </w:t>
      </w:r>
      <w:r w:rsidRPr="009B7EE6">
        <w:rPr>
          <w:rFonts w:ascii="Times New Roman" w:hAnsi="Times New Roman" w:cs="Times New Roman"/>
          <w:bCs/>
          <w:i/>
        </w:rPr>
        <w:t xml:space="preserve">protesting </w:t>
      </w:r>
      <w:r w:rsidRPr="009B7EE6">
        <w:rPr>
          <w:rFonts w:ascii="Times New Roman" w:hAnsi="Times New Roman" w:cs="Times New Roman"/>
          <w:bCs/>
        </w:rPr>
        <w:t>(i.e. registering and challenging) the moral claim implicit in her conduct, where such protest seeks some kind of moral acknowledgement on the part of the blameworthy agent and/or on the part of others in the moral community.</w:t>
      </w:r>
    </w:p>
    <w:p w14:paraId="2AAE26AB" w14:textId="77777777" w:rsidR="00BE4F62" w:rsidRPr="00BE4F62" w:rsidRDefault="00BE4F62" w:rsidP="00BE4F62">
      <w:pPr>
        <w:spacing w:line="480" w:lineRule="auto"/>
        <w:ind w:left="720" w:hanging="720"/>
        <w:contextualSpacing/>
        <w:jc w:val="both"/>
        <w:rPr>
          <w:rFonts w:ascii="Times New Roman" w:hAnsi="Times New Roman" w:cs="Times New Roman"/>
          <w:bCs/>
        </w:rPr>
      </w:pPr>
    </w:p>
    <w:p w14:paraId="0F0F4635" w14:textId="6C8F9082" w:rsidR="00C56FC8" w:rsidRPr="009B7EE6" w:rsidRDefault="00C56FC8" w:rsidP="00C56FC8">
      <w:pPr>
        <w:spacing w:line="480" w:lineRule="auto"/>
        <w:jc w:val="both"/>
        <w:rPr>
          <w:rFonts w:ascii="Times New Roman" w:hAnsi="Times New Roman" w:cs="Times New Roman"/>
          <w:bCs/>
        </w:rPr>
      </w:pPr>
      <w:r w:rsidRPr="009B7EE6">
        <w:rPr>
          <w:rFonts w:ascii="Times New Roman" w:hAnsi="Times New Roman" w:cs="Times New Roman"/>
        </w:rPr>
        <w:t>To illustrate this view, imagine that a close friend misses your birthday party, without good reason.</w:t>
      </w:r>
      <w:r w:rsidRPr="009B7EE6">
        <w:rPr>
          <w:rFonts w:ascii="Times New Roman" w:hAnsi="Times New Roman" w:cs="Times New Roman"/>
          <w:bCs/>
        </w:rPr>
        <w:t xml:space="preserve"> If you are especially forgiving, you </w:t>
      </w:r>
      <w:r w:rsidR="008078B8">
        <w:rPr>
          <w:rFonts w:ascii="Times New Roman" w:hAnsi="Times New Roman" w:cs="Times New Roman"/>
          <w:bCs/>
        </w:rPr>
        <w:t>might</w:t>
      </w:r>
      <w:r w:rsidRPr="009B7EE6">
        <w:rPr>
          <w:rFonts w:ascii="Times New Roman" w:hAnsi="Times New Roman" w:cs="Times New Roman"/>
          <w:bCs/>
        </w:rPr>
        <w:t xml:space="preserve"> still not blame her. But if you do blame her, </w:t>
      </w:r>
      <w:r w:rsidR="00E13B89" w:rsidRPr="009B7EE6">
        <w:rPr>
          <w:rFonts w:ascii="Times New Roman" w:hAnsi="Times New Roman" w:cs="Times New Roman"/>
          <w:bCs/>
        </w:rPr>
        <w:t xml:space="preserve">in </w:t>
      </w:r>
      <w:r w:rsidRPr="009B7EE6">
        <w:rPr>
          <w:rFonts w:ascii="Times New Roman" w:hAnsi="Times New Roman" w:cs="Times New Roman"/>
          <w:bCs/>
        </w:rPr>
        <w:t xml:space="preserve">what would your blame </w:t>
      </w:r>
      <w:r w:rsidR="00E13B89" w:rsidRPr="009B7EE6">
        <w:rPr>
          <w:rFonts w:ascii="Times New Roman" w:hAnsi="Times New Roman" w:cs="Times New Roman"/>
          <w:bCs/>
        </w:rPr>
        <w:t xml:space="preserve">consist? According to Smith, you would be judging that her attitudes </w:t>
      </w:r>
      <w:r w:rsidR="00E13B89" w:rsidRPr="009B7EE6">
        <w:rPr>
          <w:rFonts w:ascii="Times New Roman" w:hAnsi="Times New Roman" w:cs="Times New Roman"/>
          <w:bCs/>
        </w:rPr>
        <w:lastRenderedPageBreak/>
        <w:t>impair her relationship with others, and, we might think, especially with you</w:t>
      </w:r>
      <w:r w:rsidR="00A36B45">
        <w:rPr>
          <w:rStyle w:val="FootnoteReference"/>
          <w:rFonts w:ascii="Times New Roman" w:hAnsi="Times New Roman" w:cs="Times New Roman"/>
          <w:bCs/>
        </w:rPr>
        <w:footnoteReference w:id="4"/>
      </w:r>
      <w:r w:rsidR="00E13B89" w:rsidRPr="009B7EE6">
        <w:rPr>
          <w:rFonts w:ascii="Times New Roman" w:hAnsi="Times New Roman" w:cs="Times New Roman"/>
          <w:bCs/>
        </w:rPr>
        <w:t xml:space="preserve">; you would see, in her conduct, an implicit moral claim—perhaps, a claim that you do not deserve the care or respect that other friends deserve; and you would respond in a way that protests that claim. You might decide to call and ask her: “How could you miss my party?” </w:t>
      </w:r>
      <w:r w:rsidR="00943F4F" w:rsidRPr="009B7EE6">
        <w:rPr>
          <w:rFonts w:ascii="Times New Roman" w:hAnsi="Times New Roman" w:cs="Times New Roman"/>
          <w:bCs/>
        </w:rPr>
        <w:t>But this is not essential. Y</w:t>
      </w:r>
      <w:r w:rsidR="00E13B89" w:rsidRPr="009B7EE6">
        <w:rPr>
          <w:rFonts w:ascii="Times New Roman" w:hAnsi="Times New Roman" w:cs="Times New Roman"/>
          <w:bCs/>
        </w:rPr>
        <w:t xml:space="preserve">ou could resent her privately, or seek acknowledgment of the wrong from other friends or family. Blaming reactions vary widely, though, for Smith, they have in common the basic features </w:t>
      </w:r>
      <w:r w:rsidR="00642189">
        <w:rPr>
          <w:rFonts w:ascii="Times New Roman" w:hAnsi="Times New Roman" w:cs="Times New Roman"/>
          <w:bCs/>
        </w:rPr>
        <w:t>described by the Moral Protest Account</w:t>
      </w:r>
      <w:r w:rsidR="00E13B89" w:rsidRPr="009B7EE6">
        <w:rPr>
          <w:rFonts w:ascii="Times New Roman" w:hAnsi="Times New Roman" w:cs="Times New Roman"/>
          <w:bCs/>
        </w:rPr>
        <w:t>, and especially the element of protest.</w:t>
      </w:r>
    </w:p>
    <w:p w14:paraId="4A3378FC" w14:textId="5DB598B8" w:rsidR="00CE2FE9" w:rsidRPr="009B7EE6" w:rsidRDefault="00E13B89" w:rsidP="00C56FC8">
      <w:pPr>
        <w:spacing w:line="480" w:lineRule="auto"/>
        <w:jc w:val="both"/>
        <w:rPr>
          <w:rFonts w:ascii="Times New Roman" w:hAnsi="Times New Roman" w:cs="Times New Roman"/>
          <w:bCs/>
        </w:rPr>
      </w:pPr>
      <w:r w:rsidRPr="009B7EE6">
        <w:rPr>
          <w:rFonts w:ascii="Times New Roman" w:hAnsi="Times New Roman" w:cs="Times New Roman"/>
          <w:bCs/>
        </w:rPr>
        <w:tab/>
      </w:r>
      <w:r w:rsidR="00581A5E" w:rsidRPr="009B7EE6">
        <w:rPr>
          <w:rFonts w:ascii="Times New Roman" w:hAnsi="Times New Roman" w:cs="Times New Roman"/>
        </w:rPr>
        <w:t>In</w:t>
      </w:r>
      <w:r w:rsidR="00C353B7" w:rsidRPr="009B7EE6">
        <w:rPr>
          <w:rFonts w:ascii="Times New Roman" w:hAnsi="Times New Roman" w:cs="Times New Roman"/>
        </w:rPr>
        <w:t xml:space="preserve"> treating blame as “a way of </w:t>
      </w:r>
      <w:r w:rsidR="00C353B7" w:rsidRPr="009B7EE6">
        <w:rPr>
          <w:rFonts w:ascii="Times New Roman" w:hAnsi="Times New Roman" w:cs="Times New Roman"/>
          <w:i/>
        </w:rPr>
        <w:t>protesting</w:t>
      </w:r>
      <w:r w:rsidR="00C353B7" w:rsidRPr="009B7EE6">
        <w:rPr>
          <w:rFonts w:ascii="Times New Roman" w:hAnsi="Times New Roman" w:cs="Times New Roman"/>
        </w:rPr>
        <w:t xml:space="preserve">,” </w:t>
      </w:r>
      <w:r w:rsidR="00C353B7" w:rsidRPr="009B7EE6">
        <w:rPr>
          <w:rFonts w:ascii="Times New Roman" w:hAnsi="Times New Roman" w:cs="Times New Roman"/>
          <w:bCs/>
        </w:rPr>
        <w:t>Smith</w:t>
      </w:r>
      <w:r w:rsidR="00CE2FE9" w:rsidRPr="009B7EE6">
        <w:rPr>
          <w:rFonts w:ascii="Times New Roman" w:hAnsi="Times New Roman" w:cs="Times New Roman"/>
          <w:bCs/>
        </w:rPr>
        <w:t xml:space="preserve"> offers a way to capture two </w:t>
      </w:r>
      <w:r w:rsidR="00B35E26" w:rsidRPr="009B7EE6">
        <w:rPr>
          <w:rFonts w:ascii="Times New Roman" w:hAnsi="Times New Roman" w:cs="Times New Roman"/>
          <w:bCs/>
        </w:rPr>
        <w:t>thoughts</w:t>
      </w:r>
      <w:r w:rsidR="00CE2FE9" w:rsidRPr="009B7EE6">
        <w:rPr>
          <w:rFonts w:ascii="Times New Roman" w:hAnsi="Times New Roman" w:cs="Times New Roman"/>
          <w:bCs/>
        </w:rPr>
        <w:t xml:space="preserve"> about blame. First, blame </w:t>
      </w:r>
      <w:r w:rsidR="000B366D" w:rsidRPr="009B7EE6">
        <w:rPr>
          <w:rFonts w:ascii="Times New Roman" w:hAnsi="Times New Roman" w:cs="Times New Roman"/>
          <w:bCs/>
        </w:rPr>
        <w:t>is often thought</w:t>
      </w:r>
      <w:r w:rsidR="00CE2FE9" w:rsidRPr="009B7EE6">
        <w:rPr>
          <w:rFonts w:ascii="Times New Roman" w:hAnsi="Times New Roman" w:cs="Times New Roman"/>
          <w:bCs/>
        </w:rPr>
        <w:t xml:space="preserve"> to be in some important way </w:t>
      </w:r>
      <w:r w:rsidR="00CE2FE9" w:rsidRPr="009B7EE6">
        <w:rPr>
          <w:rFonts w:ascii="Times New Roman" w:hAnsi="Times New Roman" w:cs="Times New Roman"/>
          <w:bCs/>
          <w:i/>
        </w:rPr>
        <w:t>communicative</w:t>
      </w:r>
      <w:r w:rsidR="00CE2FE9" w:rsidRPr="009B7EE6">
        <w:rPr>
          <w:rFonts w:ascii="Times New Roman" w:hAnsi="Times New Roman" w:cs="Times New Roman"/>
          <w:bCs/>
        </w:rPr>
        <w:t>. Though blame can sometimes remain unexpressed, it is natural to think that blaming is closely connected to addressing someone—paradigmatically, by publicly holding someone to a norm or standard.</w:t>
      </w:r>
      <w:r w:rsidR="00CE2FE9" w:rsidRPr="009B7EE6">
        <w:rPr>
          <w:rStyle w:val="FootnoteReference"/>
          <w:rFonts w:ascii="Times New Roman" w:hAnsi="Times New Roman" w:cs="Times New Roman"/>
          <w:bCs/>
        </w:rPr>
        <w:footnoteReference w:id="5"/>
      </w:r>
      <w:r w:rsidR="00CE2FE9" w:rsidRPr="009B7EE6">
        <w:rPr>
          <w:rFonts w:ascii="Times New Roman" w:hAnsi="Times New Roman" w:cs="Times New Roman"/>
          <w:bCs/>
        </w:rPr>
        <w:t xml:space="preserve"> Second, blame seems importantly connected to </w:t>
      </w:r>
      <w:r w:rsidR="00CE2FE9" w:rsidRPr="009B7EE6">
        <w:rPr>
          <w:rFonts w:ascii="Times New Roman" w:hAnsi="Times New Roman" w:cs="Times New Roman"/>
          <w:bCs/>
          <w:i/>
        </w:rPr>
        <w:t>resistance</w:t>
      </w:r>
      <w:r w:rsidR="00CE2FE9" w:rsidRPr="009B7EE6">
        <w:rPr>
          <w:rFonts w:ascii="Times New Roman" w:hAnsi="Times New Roman" w:cs="Times New Roman"/>
          <w:bCs/>
        </w:rPr>
        <w:t xml:space="preserve">. To blame someone for an insult is, it seems, to in some way resist the claim made by that insult. The Protest View combines these two </w:t>
      </w:r>
      <w:r w:rsidR="008B201E" w:rsidRPr="009B7EE6">
        <w:rPr>
          <w:rFonts w:ascii="Times New Roman" w:hAnsi="Times New Roman" w:cs="Times New Roman"/>
          <w:bCs/>
        </w:rPr>
        <w:t>thoughts</w:t>
      </w:r>
      <w:r w:rsidR="00CE2FE9" w:rsidRPr="009B7EE6">
        <w:rPr>
          <w:rFonts w:ascii="Times New Roman" w:hAnsi="Times New Roman" w:cs="Times New Roman"/>
          <w:bCs/>
        </w:rPr>
        <w:t>.  On the Protest View, we might say, blaming communicates resistance. The chance to explain blame’s connection to both communication and resistance is a powerful motivation for the Protest View.</w:t>
      </w:r>
    </w:p>
    <w:p w14:paraId="2D0ED084" w14:textId="4BC5AF60" w:rsidR="008D0865" w:rsidRPr="009B7EE6" w:rsidRDefault="00704911" w:rsidP="00C353B7">
      <w:pPr>
        <w:spacing w:line="480" w:lineRule="auto"/>
        <w:jc w:val="both"/>
        <w:rPr>
          <w:rFonts w:ascii="Times New Roman" w:hAnsi="Times New Roman" w:cs="Times New Roman"/>
          <w:bCs/>
        </w:rPr>
      </w:pPr>
      <w:r w:rsidRPr="009B7EE6">
        <w:rPr>
          <w:rFonts w:ascii="Times New Roman" w:hAnsi="Times New Roman" w:cs="Times New Roman"/>
          <w:bCs/>
        </w:rPr>
        <w:lastRenderedPageBreak/>
        <w:tab/>
        <w:t>Smith</w:t>
      </w:r>
      <w:r w:rsidR="008D0865" w:rsidRPr="009B7EE6">
        <w:rPr>
          <w:rFonts w:ascii="Times New Roman" w:hAnsi="Times New Roman" w:cs="Times New Roman"/>
          <w:bCs/>
        </w:rPr>
        <w:t xml:space="preserve"> </w:t>
      </w:r>
      <w:r w:rsidR="007146D4" w:rsidRPr="009B7EE6">
        <w:rPr>
          <w:rFonts w:ascii="Times New Roman" w:hAnsi="Times New Roman" w:cs="Times New Roman"/>
          <w:bCs/>
        </w:rPr>
        <w:t xml:space="preserve">describes </w:t>
      </w:r>
      <w:r w:rsidR="008D0865" w:rsidRPr="009B7EE6">
        <w:rPr>
          <w:rFonts w:ascii="Times New Roman" w:hAnsi="Times New Roman" w:cs="Times New Roman"/>
          <w:bCs/>
        </w:rPr>
        <w:t xml:space="preserve">several </w:t>
      </w:r>
      <w:r w:rsidR="000D17B8">
        <w:rPr>
          <w:rFonts w:ascii="Times New Roman" w:hAnsi="Times New Roman" w:cs="Times New Roman"/>
          <w:bCs/>
        </w:rPr>
        <w:t xml:space="preserve">other </w:t>
      </w:r>
      <w:r w:rsidR="008D0865" w:rsidRPr="009B7EE6">
        <w:rPr>
          <w:rFonts w:ascii="Times New Roman" w:hAnsi="Times New Roman" w:cs="Times New Roman"/>
          <w:bCs/>
        </w:rPr>
        <w:t>advantages</w:t>
      </w:r>
      <w:r w:rsidR="007146D4" w:rsidRPr="009B7EE6">
        <w:rPr>
          <w:rFonts w:ascii="Times New Roman" w:hAnsi="Times New Roman" w:cs="Times New Roman"/>
          <w:bCs/>
        </w:rPr>
        <w:t xml:space="preserve"> of her version of the Protest View</w:t>
      </w:r>
      <w:r w:rsidR="008D0865" w:rsidRPr="009B7EE6">
        <w:rPr>
          <w:rFonts w:ascii="Times New Roman" w:hAnsi="Times New Roman" w:cs="Times New Roman"/>
          <w:bCs/>
        </w:rPr>
        <w:t>. “First, this account gives a clear explanation of how blaming someone goes beyond simply judging he</w:t>
      </w:r>
      <w:r w:rsidR="00D773BE">
        <w:rPr>
          <w:rFonts w:ascii="Times New Roman" w:hAnsi="Times New Roman" w:cs="Times New Roman"/>
          <w:bCs/>
        </w:rPr>
        <w:t>r to be blameworthy”(Smith 2013:</w:t>
      </w:r>
      <w:r w:rsidR="008D0865" w:rsidRPr="009B7EE6">
        <w:rPr>
          <w:rFonts w:ascii="Times New Roman" w:hAnsi="Times New Roman" w:cs="Times New Roman"/>
          <w:bCs/>
        </w:rPr>
        <w:t xml:space="preserve"> 43). Blaming, </w:t>
      </w:r>
      <w:r w:rsidR="007146D4" w:rsidRPr="009B7EE6">
        <w:rPr>
          <w:rFonts w:ascii="Times New Roman" w:hAnsi="Times New Roman" w:cs="Times New Roman"/>
          <w:bCs/>
        </w:rPr>
        <w:t>for Smith</w:t>
      </w:r>
      <w:r w:rsidR="008D0865" w:rsidRPr="009B7EE6">
        <w:rPr>
          <w:rFonts w:ascii="Times New Roman" w:hAnsi="Times New Roman" w:cs="Times New Roman"/>
          <w:bCs/>
        </w:rPr>
        <w:t>, includes a judgment that someone is blameworthy, but does more than make such a judgment.</w:t>
      </w:r>
      <w:r w:rsidR="00C80CBA" w:rsidRPr="009B7EE6">
        <w:rPr>
          <w:rFonts w:ascii="Times New Roman" w:hAnsi="Times New Roman" w:cs="Times New Roman"/>
          <w:bCs/>
        </w:rPr>
        <w:t xml:space="preserve"> Blaming modifies one’s attitudes, intentions, and expectations </w:t>
      </w:r>
      <w:r w:rsidR="00581A5E" w:rsidRPr="009B7EE6">
        <w:rPr>
          <w:rFonts w:ascii="Times New Roman" w:hAnsi="Times New Roman" w:cs="Times New Roman"/>
          <w:bCs/>
        </w:rPr>
        <w:t xml:space="preserve">as </w:t>
      </w:r>
      <w:r w:rsidR="00C80CBA" w:rsidRPr="009B7EE6">
        <w:rPr>
          <w:rFonts w:ascii="Times New Roman" w:hAnsi="Times New Roman" w:cs="Times New Roman"/>
          <w:bCs/>
        </w:rPr>
        <w:t>a way of protesting</w:t>
      </w:r>
      <w:r w:rsidR="00C80CBA" w:rsidRPr="009B7EE6">
        <w:rPr>
          <w:rFonts w:ascii="Times New Roman" w:hAnsi="Times New Roman" w:cs="Times New Roman"/>
          <w:bCs/>
          <w:i/>
        </w:rPr>
        <w:t xml:space="preserve"> </w:t>
      </w:r>
      <w:r w:rsidR="00C80CBA" w:rsidRPr="009B7EE6">
        <w:rPr>
          <w:rFonts w:ascii="Times New Roman" w:hAnsi="Times New Roman" w:cs="Times New Roman"/>
          <w:bCs/>
        </w:rPr>
        <w:t>the moral claim implicit in someone’s conduct.</w:t>
      </w:r>
    </w:p>
    <w:p w14:paraId="02CD4A74" w14:textId="179A9AC5" w:rsidR="00C80CBA" w:rsidRPr="009B7EE6" w:rsidRDefault="00C80CBA" w:rsidP="00C353B7">
      <w:pPr>
        <w:spacing w:line="480" w:lineRule="auto"/>
        <w:jc w:val="both"/>
        <w:rPr>
          <w:rFonts w:ascii="Times New Roman" w:hAnsi="Times New Roman" w:cs="Times New Roman"/>
          <w:bCs/>
        </w:rPr>
      </w:pPr>
      <w:r w:rsidRPr="009B7EE6">
        <w:rPr>
          <w:rFonts w:ascii="Times New Roman" w:hAnsi="Times New Roman" w:cs="Times New Roman"/>
          <w:bCs/>
        </w:rPr>
        <w:tab/>
        <w:t>Second, Smith thinks, “this account allows for the possibility of unex</w:t>
      </w:r>
      <w:r w:rsidR="00D773BE">
        <w:rPr>
          <w:rFonts w:ascii="Times New Roman" w:hAnsi="Times New Roman" w:cs="Times New Roman"/>
          <w:bCs/>
        </w:rPr>
        <w:t>pressed blame.”(Smith 2013:</w:t>
      </w:r>
      <w:r w:rsidRPr="009B7EE6">
        <w:rPr>
          <w:rFonts w:ascii="Times New Roman" w:hAnsi="Times New Roman" w:cs="Times New Roman"/>
          <w:bCs/>
        </w:rPr>
        <w:t xml:space="preserve"> 44). We can blame privately</w:t>
      </w:r>
      <w:r w:rsidR="00D20D55">
        <w:rPr>
          <w:rFonts w:ascii="Times New Roman" w:hAnsi="Times New Roman" w:cs="Times New Roman"/>
          <w:bCs/>
        </w:rPr>
        <w:t xml:space="preserve"> through a range of attitudes, intentions, and expectations, including </w:t>
      </w:r>
      <w:r w:rsidRPr="009B7EE6">
        <w:rPr>
          <w:rFonts w:ascii="Times New Roman" w:hAnsi="Times New Roman" w:cs="Times New Roman"/>
          <w:bCs/>
        </w:rPr>
        <w:t>feeling resentment or indignation, which “are ways of emotionally protesting the ill treatment of oneself or others”(</w:t>
      </w:r>
      <w:r w:rsidR="00D773BE">
        <w:rPr>
          <w:rFonts w:ascii="Times New Roman" w:hAnsi="Times New Roman" w:cs="Times New Roman"/>
          <w:bCs/>
        </w:rPr>
        <w:t>2013:</w:t>
      </w:r>
      <w:r w:rsidR="00581A5E" w:rsidRPr="009B7EE6">
        <w:rPr>
          <w:rFonts w:ascii="Times New Roman" w:hAnsi="Times New Roman" w:cs="Times New Roman"/>
          <w:bCs/>
        </w:rPr>
        <w:t xml:space="preserve"> </w:t>
      </w:r>
      <w:r w:rsidRPr="009B7EE6">
        <w:rPr>
          <w:rFonts w:ascii="Times New Roman" w:hAnsi="Times New Roman" w:cs="Times New Roman"/>
          <w:bCs/>
        </w:rPr>
        <w:t xml:space="preserve">44). </w:t>
      </w:r>
      <w:r w:rsidR="0080697B" w:rsidRPr="009B7EE6">
        <w:rPr>
          <w:rFonts w:ascii="Times New Roman" w:hAnsi="Times New Roman" w:cs="Times New Roman"/>
          <w:bCs/>
        </w:rPr>
        <w:t>On Smith’s view, we can blame even people</w:t>
      </w:r>
      <w:r w:rsidR="00D20D55">
        <w:rPr>
          <w:rFonts w:ascii="Times New Roman" w:hAnsi="Times New Roman" w:cs="Times New Roman"/>
          <w:bCs/>
        </w:rPr>
        <w:t xml:space="preserve"> who are distant or dead in these</w:t>
      </w:r>
      <w:r w:rsidR="0080697B" w:rsidRPr="009B7EE6">
        <w:rPr>
          <w:rFonts w:ascii="Times New Roman" w:hAnsi="Times New Roman" w:cs="Times New Roman"/>
          <w:bCs/>
        </w:rPr>
        <w:t xml:space="preserve"> way</w:t>
      </w:r>
      <w:r w:rsidR="00D20D55">
        <w:rPr>
          <w:rFonts w:ascii="Times New Roman" w:hAnsi="Times New Roman" w:cs="Times New Roman"/>
          <w:bCs/>
        </w:rPr>
        <w:t>s</w:t>
      </w:r>
      <w:r w:rsidR="0080697B" w:rsidRPr="009B7EE6">
        <w:rPr>
          <w:rFonts w:ascii="Times New Roman" w:hAnsi="Times New Roman" w:cs="Times New Roman"/>
          <w:bCs/>
        </w:rPr>
        <w:t>. We can also blame them publicly, by seeking acknowledgement on the part of others in our moral community who do interact with us.</w:t>
      </w:r>
    </w:p>
    <w:p w14:paraId="6A8D8876" w14:textId="511169F4" w:rsidR="0080697B" w:rsidRPr="009B7EE6" w:rsidRDefault="0080697B" w:rsidP="00C353B7">
      <w:pPr>
        <w:spacing w:line="480" w:lineRule="auto"/>
        <w:jc w:val="both"/>
        <w:rPr>
          <w:rFonts w:ascii="Times New Roman" w:hAnsi="Times New Roman" w:cs="Times New Roman"/>
          <w:bCs/>
        </w:rPr>
      </w:pPr>
      <w:r w:rsidRPr="009B7EE6">
        <w:rPr>
          <w:rFonts w:ascii="Times New Roman" w:hAnsi="Times New Roman" w:cs="Times New Roman"/>
          <w:bCs/>
        </w:rPr>
        <w:tab/>
        <w:t>Third, and relatedly, Smith thinks, her view includes an appropriately wide range of responses. Both emotional responses and “dispassionate” change</w:t>
      </w:r>
      <w:r w:rsidR="00581A5E" w:rsidRPr="009B7EE6">
        <w:rPr>
          <w:rFonts w:ascii="Times New Roman" w:hAnsi="Times New Roman" w:cs="Times New Roman"/>
          <w:bCs/>
        </w:rPr>
        <w:t>s</w:t>
      </w:r>
      <w:r w:rsidRPr="009B7EE6">
        <w:rPr>
          <w:rFonts w:ascii="Times New Roman" w:hAnsi="Times New Roman" w:cs="Times New Roman"/>
          <w:bCs/>
        </w:rPr>
        <w:t xml:space="preserve"> in attitude can count as blame, since blaming encompasses a wide variety of </w:t>
      </w:r>
      <w:r w:rsidR="007146D4" w:rsidRPr="009B7EE6">
        <w:rPr>
          <w:rFonts w:ascii="Times New Roman" w:hAnsi="Times New Roman" w:cs="Times New Roman"/>
          <w:bCs/>
        </w:rPr>
        <w:t>reactions</w:t>
      </w:r>
      <w:r w:rsidRPr="009B7EE6">
        <w:rPr>
          <w:rFonts w:ascii="Times New Roman" w:hAnsi="Times New Roman" w:cs="Times New Roman"/>
          <w:bCs/>
        </w:rPr>
        <w:t>. We can also see why the kind of blame that would be appropriate would vary depending on the nature of one’s relationship with the blamed party; a betrayed lover, a friend, and a stranger would have different attitudes, intentions, and expectations to begin with, and would rightly challenge the moral claim implicit in her conduct in different ways.</w:t>
      </w:r>
      <w:r w:rsidR="00D773BE">
        <w:rPr>
          <w:rFonts w:ascii="Times New Roman" w:hAnsi="Times New Roman" w:cs="Times New Roman"/>
          <w:bCs/>
        </w:rPr>
        <w:t xml:space="preserve"> On the other hand, Smith (2013:</w:t>
      </w:r>
      <w:r w:rsidRPr="009B7EE6">
        <w:rPr>
          <w:rFonts w:ascii="Times New Roman" w:hAnsi="Times New Roman" w:cs="Times New Roman"/>
          <w:bCs/>
        </w:rPr>
        <w:t xml:space="preserve"> 46) thinks, “the moral protest account does not seem to allow ‘false </w:t>
      </w:r>
      <w:proofErr w:type="gramStart"/>
      <w:r w:rsidRPr="009B7EE6">
        <w:rPr>
          <w:rFonts w:ascii="Times New Roman" w:hAnsi="Times New Roman" w:cs="Times New Roman"/>
          <w:bCs/>
        </w:rPr>
        <w:t>positives’,…in</w:t>
      </w:r>
      <w:proofErr w:type="gramEnd"/>
      <w:r w:rsidRPr="009B7EE6">
        <w:rPr>
          <w:rFonts w:ascii="Times New Roman" w:hAnsi="Times New Roman" w:cs="Times New Roman"/>
          <w:bCs/>
        </w:rPr>
        <w:t xml:space="preserve"> which the basic conditions of blame are met but we </w:t>
      </w:r>
      <w:r w:rsidRPr="009B7EE6">
        <w:rPr>
          <w:rFonts w:ascii="Times New Roman" w:hAnsi="Times New Roman" w:cs="Times New Roman"/>
          <w:bCs/>
        </w:rPr>
        <w:lastRenderedPageBreak/>
        <w:t xml:space="preserve">are disinclined to classify the resulting reactions as instances of blame.” </w:t>
      </w:r>
      <w:r w:rsidR="00581A5E" w:rsidRPr="009B7EE6">
        <w:rPr>
          <w:rFonts w:ascii="Times New Roman" w:hAnsi="Times New Roman" w:cs="Times New Roman"/>
          <w:bCs/>
        </w:rPr>
        <w:t>A mother who is sad about</w:t>
      </w:r>
      <w:r w:rsidR="00C56FC8" w:rsidRPr="009B7EE6">
        <w:rPr>
          <w:rFonts w:ascii="Times New Roman" w:hAnsi="Times New Roman" w:cs="Times New Roman"/>
          <w:bCs/>
        </w:rPr>
        <w:t xml:space="preserve"> her son’s </w:t>
      </w:r>
      <w:r w:rsidR="00581A5E" w:rsidRPr="009B7EE6">
        <w:rPr>
          <w:rFonts w:ascii="Times New Roman" w:hAnsi="Times New Roman" w:cs="Times New Roman"/>
          <w:bCs/>
        </w:rPr>
        <w:t>behavior</w:t>
      </w:r>
      <w:r w:rsidR="00C56FC8" w:rsidRPr="009B7EE6">
        <w:rPr>
          <w:rFonts w:ascii="Times New Roman" w:hAnsi="Times New Roman" w:cs="Times New Roman"/>
          <w:bCs/>
        </w:rPr>
        <w:t>, for example, would not count as blaming him, if she does not protest.</w:t>
      </w:r>
      <w:r w:rsidR="00795CC2">
        <w:rPr>
          <w:rStyle w:val="FootnoteReference"/>
          <w:rFonts w:ascii="Times New Roman" w:hAnsi="Times New Roman" w:cs="Times New Roman"/>
          <w:bCs/>
        </w:rPr>
        <w:footnoteReference w:id="6"/>
      </w:r>
    </w:p>
    <w:p w14:paraId="31F316E4" w14:textId="777E739E" w:rsidR="00BA1969" w:rsidRPr="009B7EE6" w:rsidRDefault="00C56FC8" w:rsidP="00C353B7">
      <w:pPr>
        <w:spacing w:line="480" w:lineRule="auto"/>
        <w:jc w:val="both"/>
        <w:rPr>
          <w:rFonts w:ascii="Times New Roman" w:hAnsi="Times New Roman" w:cs="Times New Roman"/>
          <w:bCs/>
        </w:rPr>
      </w:pPr>
      <w:r w:rsidRPr="009B7EE6">
        <w:rPr>
          <w:rFonts w:ascii="Times New Roman" w:hAnsi="Times New Roman" w:cs="Times New Roman"/>
          <w:bCs/>
        </w:rPr>
        <w:tab/>
        <w:t xml:space="preserve">Lastly, and “most important” for Smith, her </w:t>
      </w:r>
      <w:r w:rsidR="007146D4" w:rsidRPr="009B7EE6">
        <w:rPr>
          <w:rFonts w:ascii="Times New Roman" w:hAnsi="Times New Roman" w:cs="Times New Roman"/>
          <w:bCs/>
        </w:rPr>
        <w:t>conception</w:t>
      </w:r>
      <w:r w:rsidRPr="009B7EE6">
        <w:rPr>
          <w:rFonts w:ascii="Times New Roman" w:hAnsi="Times New Roman" w:cs="Times New Roman"/>
          <w:bCs/>
        </w:rPr>
        <w:t xml:space="preserve"> of blame “makes clear why it is a response that it is appropriate to direct only at individuals we regard as morally resp</w:t>
      </w:r>
      <w:r w:rsidR="00D773BE">
        <w:rPr>
          <w:rFonts w:ascii="Times New Roman" w:hAnsi="Times New Roman" w:cs="Times New Roman"/>
          <w:bCs/>
        </w:rPr>
        <w:t>onsible for their conduct”(2013:</w:t>
      </w:r>
      <w:r w:rsidRPr="009B7EE6">
        <w:rPr>
          <w:rFonts w:ascii="Times New Roman" w:hAnsi="Times New Roman" w:cs="Times New Roman"/>
          <w:bCs/>
        </w:rPr>
        <w:t xml:space="preserve"> 46). To protest the moral claim implicit in someone’s conduct is to treat her as a being who makes moral claims</w:t>
      </w:r>
      <w:r w:rsidR="00E13B89" w:rsidRPr="009B7EE6">
        <w:rPr>
          <w:rFonts w:ascii="Times New Roman" w:hAnsi="Times New Roman" w:cs="Times New Roman"/>
          <w:bCs/>
        </w:rPr>
        <w:t>, and who can rightly be challenged. Here, Smith suggests, we can also say why we naturally react to blame with apology, and to apology with forgiveness. “In apology, the wrongdoer acknowledges and repudiates the…moral claim implicit in her conduct</w:t>
      </w:r>
      <w:r w:rsidR="00D773BE">
        <w:rPr>
          <w:rFonts w:ascii="Times New Roman" w:hAnsi="Times New Roman" w:cs="Times New Roman"/>
          <w:bCs/>
        </w:rPr>
        <w:t>”(Smith 2013:</w:t>
      </w:r>
      <w:r w:rsidR="00BA1969" w:rsidRPr="009B7EE6">
        <w:rPr>
          <w:rFonts w:ascii="Times New Roman" w:hAnsi="Times New Roman" w:cs="Times New Roman"/>
          <w:bCs/>
        </w:rPr>
        <w:t xml:space="preserve"> 46). Forgiveness withdraws the protest, which </w:t>
      </w:r>
      <w:r w:rsidR="00581A5E" w:rsidRPr="009B7EE6">
        <w:rPr>
          <w:rFonts w:ascii="Times New Roman" w:hAnsi="Times New Roman" w:cs="Times New Roman"/>
          <w:bCs/>
        </w:rPr>
        <w:t>is appropriate</w:t>
      </w:r>
      <w:r w:rsidR="00BA1969" w:rsidRPr="009B7EE6">
        <w:rPr>
          <w:rFonts w:ascii="Times New Roman" w:hAnsi="Times New Roman" w:cs="Times New Roman"/>
          <w:bCs/>
        </w:rPr>
        <w:t xml:space="preserve"> when there is no claim left to protest.</w:t>
      </w:r>
    </w:p>
    <w:p w14:paraId="2EAC2088" w14:textId="71845278" w:rsidR="00704911" w:rsidRPr="009B7EE6" w:rsidRDefault="00C353B7" w:rsidP="00BA1969">
      <w:pPr>
        <w:spacing w:line="480" w:lineRule="auto"/>
        <w:jc w:val="both"/>
        <w:rPr>
          <w:rFonts w:ascii="Times New Roman" w:hAnsi="Times New Roman" w:cs="Times New Roman"/>
          <w:bCs/>
        </w:rPr>
      </w:pPr>
      <w:r w:rsidRPr="009B7EE6">
        <w:rPr>
          <w:rFonts w:ascii="Times New Roman" w:hAnsi="Times New Roman" w:cs="Times New Roman"/>
          <w:bCs/>
        </w:rPr>
        <w:tab/>
      </w:r>
      <w:r w:rsidR="00704911" w:rsidRPr="009B7EE6">
        <w:rPr>
          <w:rFonts w:ascii="Times New Roman" w:hAnsi="Times New Roman" w:cs="Times New Roman"/>
          <w:bCs/>
        </w:rPr>
        <w:t xml:space="preserve">A series of doubts can be raised at this point. </w:t>
      </w:r>
      <w:r w:rsidR="00BA1969" w:rsidRPr="009B7EE6">
        <w:rPr>
          <w:rFonts w:ascii="Times New Roman" w:hAnsi="Times New Roman" w:cs="Times New Roman"/>
          <w:bCs/>
        </w:rPr>
        <w:t>Is the Protest View correct, in Smith’s version or in any other? Does the view even make sense? Protest, in the ordinary sense, is an observable communicative act. Blame is often thought to be not an action at all, but a kind of emotion, evaluation, or other attitude</w:t>
      </w:r>
      <w:r w:rsidR="00AB5290" w:rsidRPr="009B7EE6">
        <w:rPr>
          <w:rFonts w:ascii="Times New Roman" w:hAnsi="Times New Roman" w:cs="Times New Roman"/>
          <w:bCs/>
        </w:rPr>
        <w:t>, which may or may not be expressed to others</w:t>
      </w:r>
      <w:r w:rsidR="00BA1969" w:rsidRPr="009B7EE6">
        <w:rPr>
          <w:rFonts w:ascii="Times New Roman" w:hAnsi="Times New Roman" w:cs="Times New Roman"/>
          <w:bCs/>
        </w:rPr>
        <w:t>.</w:t>
      </w:r>
      <w:r w:rsidR="00BA1969" w:rsidRPr="009B7EE6">
        <w:rPr>
          <w:rStyle w:val="FootnoteReference"/>
          <w:rFonts w:ascii="Times New Roman" w:hAnsi="Times New Roman" w:cs="Times New Roman"/>
          <w:bCs/>
        </w:rPr>
        <w:footnoteReference w:id="7"/>
      </w:r>
      <w:r w:rsidR="00BA1969" w:rsidRPr="009B7EE6">
        <w:rPr>
          <w:rFonts w:ascii="Times New Roman" w:hAnsi="Times New Roman" w:cs="Times New Roman"/>
          <w:bCs/>
        </w:rPr>
        <w:t xml:space="preserve"> </w:t>
      </w:r>
      <w:r w:rsidR="00642189">
        <w:rPr>
          <w:rFonts w:ascii="Times New Roman" w:hAnsi="Times New Roman" w:cs="Times New Roman"/>
          <w:bCs/>
        </w:rPr>
        <w:t>W</w:t>
      </w:r>
      <w:r w:rsidR="00642189" w:rsidRPr="009B7EE6">
        <w:rPr>
          <w:rFonts w:ascii="Times New Roman" w:hAnsi="Times New Roman" w:cs="Times New Roman"/>
          <w:bCs/>
        </w:rPr>
        <w:t xml:space="preserve">hat </w:t>
      </w:r>
      <w:r w:rsidR="00642189">
        <w:rPr>
          <w:rFonts w:ascii="Times New Roman" w:hAnsi="Times New Roman" w:cs="Times New Roman"/>
          <w:bCs/>
        </w:rPr>
        <w:t>could inner ‘protesting’ be in cases of unexpressed blame?</w:t>
      </w:r>
      <w:r w:rsidR="00642189" w:rsidRPr="009B7EE6">
        <w:rPr>
          <w:rFonts w:ascii="Times New Roman" w:hAnsi="Times New Roman" w:cs="Times New Roman"/>
          <w:bCs/>
        </w:rPr>
        <w:t xml:space="preserve"> Do</w:t>
      </w:r>
      <w:r w:rsidR="00642189">
        <w:rPr>
          <w:rFonts w:ascii="Times New Roman" w:hAnsi="Times New Roman" w:cs="Times New Roman"/>
          <w:bCs/>
        </w:rPr>
        <w:t>es</w:t>
      </w:r>
      <w:r w:rsidR="00642189" w:rsidRPr="009B7EE6">
        <w:rPr>
          <w:rFonts w:ascii="Times New Roman" w:hAnsi="Times New Roman" w:cs="Times New Roman"/>
          <w:bCs/>
        </w:rPr>
        <w:t xml:space="preserve"> </w:t>
      </w:r>
      <w:r w:rsidR="00642189">
        <w:rPr>
          <w:rFonts w:ascii="Times New Roman" w:hAnsi="Times New Roman" w:cs="Times New Roman"/>
          <w:bCs/>
        </w:rPr>
        <w:t>it</w:t>
      </w:r>
      <w:r w:rsidR="00642189" w:rsidRPr="009B7EE6">
        <w:rPr>
          <w:rFonts w:ascii="Times New Roman" w:hAnsi="Times New Roman" w:cs="Times New Roman"/>
          <w:bCs/>
        </w:rPr>
        <w:t xml:space="preserve"> make </w:t>
      </w:r>
      <w:r w:rsidR="00642189">
        <w:rPr>
          <w:rFonts w:ascii="Times New Roman" w:hAnsi="Times New Roman" w:cs="Times New Roman"/>
          <w:bCs/>
        </w:rPr>
        <w:t>quiet</w:t>
      </w:r>
      <w:r w:rsidR="00642189" w:rsidRPr="009B7EE6">
        <w:rPr>
          <w:rFonts w:ascii="Times New Roman" w:hAnsi="Times New Roman" w:cs="Times New Roman"/>
          <w:bCs/>
        </w:rPr>
        <w:t xml:space="preserve"> chants and carry tiny picket signs? </w:t>
      </w:r>
      <w:r w:rsidR="00BA1969" w:rsidRPr="009B7EE6">
        <w:rPr>
          <w:rFonts w:ascii="Times New Roman" w:hAnsi="Times New Roman" w:cs="Times New Roman"/>
          <w:bCs/>
        </w:rPr>
        <w:t xml:space="preserve"> The notion of unexpressed protest can seem deeply unintelligible.</w:t>
      </w:r>
      <w:r w:rsidR="00AB5290" w:rsidRPr="009B7EE6">
        <w:rPr>
          <w:rFonts w:ascii="Times New Roman" w:hAnsi="Times New Roman" w:cs="Times New Roman"/>
          <w:bCs/>
        </w:rPr>
        <w:t xml:space="preserve"> And even if it is intelligible, Smith’s view may seem </w:t>
      </w:r>
      <w:r w:rsidR="00071223" w:rsidRPr="009B7EE6">
        <w:rPr>
          <w:rFonts w:ascii="Times New Roman" w:hAnsi="Times New Roman" w:cs="Times New Roman"/>
          <w:bCs/>
        </w:rPr>
        <w:t xml:space="preserve">not </w:t>
      </w:r>
      <w:r w:rsidR="00AB5290" w:rsidRPr="009B7EE6">
        <w:rPr>
          <w:rFonts w:ascii="Times New Roman" w:hAnsi="Times New Roman" w:cs="Times New Roman"/>
          <w:bCs/>
        </w:rPr>
        <w:t xml:space="preserve">to describe all and only reactions of blame. </w:t>
      </w:r>
    </w:p>
    <w:p w14:paraId="76F7ADA3" w14:textId="3FE37E04" w:rsidR="00BA1969" w:rsidRPr="009B7EE6" w:rsidRDefault="00704911" w:rsidP="00BA1969">
      <w:pPr>
        <w:spacing w:line="480" w:lineRule="auto"/>
        <w:jc w:val="both"/>
        <w:rPr>
          <w:rFonts w:ascii="Times New Roman" w:hAnsi="Times New Roman" w:cs="Times New Roman"/>
          <w:bCs/>
        </w:rPr>
      </w:pPr>
      <w:r w:rsidRPr="009B7EE6">
        <w:rPr>
          <w:rFonts w:ascii="Times New Roman" w:hAnsi="Times New Roman" w:cs="Times New Roman"/>
          <w:bCs/>
        </w:rPr>
        <w:lastRenderedPageBreak/>
        <w:tab/>
      </w:r>
      <w:r w:rsidR="00AB5290" w:rsidRPr="009B7EE6">
        <w:rPr>
          <w:rFonts w:ascii="Times New Roman" w:hAnsi="Times New Roman" w:cs="Times New Roman"/>
          <w:bCs/>
        </w:rPr>
        <w:t>The doubt about intelligibility threatens the first two of Smith’s advantages</w:t>
      </w:r>
      <w:r w:rsidR="00581A5E" w:rsidRPr="009B7EE6">
        <w:rPr>
          <w:rFonts w:ascii="Times New Roman" w:hAnsi="Times New Roman" w:cs="Times New Roman"/>
          <w:bCs/>
        </w:rPr>
        <w:t>:</w:t>
      </w:r>
      <w:r w:rsidR="00AB5290" w:rsidRPr="009B7EE6">
        <w:rPr>
          <w:rFonts w:ascii="Times New Roman" w:hAnsi="Times New Roman" w:cs="Times New Roman"/>
          <w:bCs/>
        </w:rPr>
        <w:t xml:space="preserve"> the view’s ability to give a clear explanation of how blaming goes beyond judging blameworthy, and the inclusion of unexpressed blame. The doubt about descriptive adequacy threatens the third advantage, by doubting that she has captured the variety of blaming reactions. The fourth advantage, of explaining a limitation to those who are morally responsible, is lost if </w:t>
      </w:r>
      <w:r w:rsidR="00581A5E" w:rsidRPr="009B7EE6">
        <w:rPr>
          <w:rFonts w:ascii="Times New Roman" w:hAnsi="Times New Roman" w:cs="Times New Roman"/>
          <w:bCs/>
        </w:rPr>
        <w:t xml:space="preserve">the </w:t>
      </w:r>
      <w:r w:rsidR="0060589A">
        <w:rPr>
          <w:rFonts w:ascii="Times New Roman" w:hAnsi="Times New Roman" w:cs="Times New Roman"/>
          <w:bCs/>
        </w:rPr>
        <w:t>view</w:t>
      </w:r>
      <w:r w:rsidR="00AB5290" w:rsidRPr="009B7EE6">
        <w:rPr>
          <w:rFonts w:ascii="Times New Roman" w:hAnsi="Times New Roman" w:cs="Times New Roman"/>
          <w:bCs/>
        </w:rPr>
        <w:t xml:space="preserve"> is unintelligible. If Smith’s view is intelligible but descriptively inadequate, she </w:t>
      </w:r>
      <w:r w:rsidR="00855657">
        <w:rPr>
          <w:rFonts w:ascii="Times New Roman" w:hAnsi="Times New Roman" w:cs="Times New Roman"/>
          <w:bCs/>
        </w:rPr>
        <w:t>might</w:t>
      </w:r>
      <w:r w:rsidR="00AB5290" w:rsidRPr="009B7EE6">
        <w:rPr>
          <w:rFonts w:ascii="Times New Roman" w:hAnsi="Times New Roman" w:cs="Times New Roman"/>
          <w:bCs/>
        </w:rPr>
        <w:t xml:space="preserve"> still succeed in describing a react</w:t>
      </w:r>
      <w:r w:rsidR="00581A5E" w:rsidRPr="009B7EE6">
        <w:rPr>
          <w:rFonts w:ascii="Times New Roman" w:hAnsi="Times New Roman" w:cs="Times New Roman"/>
          <w:bCs/>
        </w:rPr>
        <w:t xml:space="preserve">ion that is appropriate only to the </w:t>
      </w:r>
      <w:r w:rsidR="00AB5290" w:rsidRPr="009B7EE6">
        <w:rPr>
          <w:rFonts w:ascii="Times New Roman" w:hAnsi="Times New Roman" w:cs="Times New Roman"/>
          <w:bCs/>
        </w:rPr>
        <w:t>morally responsible; but the reaction will be a different one than blame.</w:t>
      </w:r>
    </w:p>
    <w:p w14:paraId="1938880B" w14:textId="7354B9E4" w:rsidR="006616CE" w:rsidRPr="009B7EE6" w:rsidRDefault="00AB5290" w:rsidP="008B201E">
      <w:pPr>
        <w:spacing w:line="480" w:lineRule="auto"/>
        <w:jc w:val="both"/>
        <w:rPr>
          <w:rFonts w:ascii="Times New Roman" w:hAnsi="Times New Roman" w:cs="Times New Roman"/>
        </w:rPr>
      </w:pPr>
      <w:r w:rsidRPr="009B7EE6">
        <w:rPr>
          <w:rFonts w:ascii="Times New Roman" w:hAnsi="Times New Roman" w:cs="Times New Roman"/>
          <w:bCs/>
        </w:rPr>
        <w:tab/>
      </w:r>
      <w:r w:rsidR="00D20D55">
        <w:rPr>
          <w:rFonts w:ascii="Times New Roman" w:hAnsi="Times New Roman" w:cs="Times New Roman"/>
          <w:bCs/>
        </w:rPr>
        <w:t xml:space="preserve">It is natural to wonder what inner protest could be. </w:t>
      </w:r>
      <w:r w:rsidR="00912A8D">
        <w:rPr>
          <w:rFonts w:ascii="Times New Roman" w:hAnsi="Times New Roman" w:cs="Times New Roman"/>
          <w:bCs/>
        </w:rPr>
        <w:t xml:space="preserve">But </w:t>
      </w:r>
      <w:r w:rsidR="00D37D8C" w:rsidRPr="009B7EE6">
        <w:rPr>
          <w:rFonts w:ascii="Times New Roman" w:hAnsi="Times New Roman" w:cs="Times New Roman"/>
          <w:bCs/>
        </w:rPr>
        <w:t xml:space="preserve">I think </w:t>
      </w:r>
      <w:r w:rsidR="00912A8D">
        <w:rPr>
          <w:rFonts w:ascii="Times New Roman" w:hAnsi="Times New Roman" w:cs="Times New Roman"/>
          <w:bCs/>
        </w:rPr>
        <w:t xml:space="preserve">the real problem for the Protest View is descriptive adequacy, not </w:t>
      </w:r>
      <w:r w:rsidR="00D37D8C" w:rsidRPr="009B7EE6">
        <w:rPr>
          <w:rFonts w:ascii="Times New Roman" w:hAnsi="Times New Roman" w:cs="Times New Roman"/>
          <w:bCs/>
        </w:rPr>
        <w:t>intelligibility</w:t>
      </w:r>
      <w:r w:rsidR="00D37D8C" w:rsidRPr="009B7EE6">
        <w:rPr>
          <w:rFonts w:ascii="Times New Roman" w:hAnsi="Times New Roman" w:cs="Times New Roman"/>
        </w:rPr>
        <w:t xml:space="preserve">. In the rest of this section, I will </w:t>
      </w:r>
      <w:r w:rsidR="0060589A">
        <w:rPr>
          <w:rFonts w:ascii="Times New Roman" w:hAnsi="Times New Roman" w:cs="Times New Roman"/>
        </w:rPr>
        <w:t>explain</w:t>
      </w:r>
      <w:r w:rsidR="00D37D8C" w:rsidRPr="009B7EE6">
        <w:rPr>
          <w:rFonts w:ascii="Times New Roman" w:hAnsi="Times New Roman" w:cs="Times New Roman"/>
        </w:rPr>
        <w:t xml:space="preserve"> why</w:t>
      </w:r>
      <w:r w:rsidR="00912A8D">
        <w:rPr>
          <w:rFonts w:ascii="Times New Roman" w:hAnsi="Times New Roman" w:cs="Times New Roman"/>
        </w:rPr>
        <w:t xml:space="preserve"> </w:t>
      </w:r>
      <w:r w:rsidR="00704911" w:rsidRPr="009B7EE6">
        <w:rPr>
          <w:rFonts w:ascii="Times New Roman" w:hAnsi="Times New Roman" w:cs="Times New Roman"/>
        </w:rPr>
        <w:t xml:space="preserve">the notion of inner protest </w:t>
      </w:r>
      <w:r w:rsidR="00912A8D">
        <w:rPr>
          <w:rFonts w:ascii="Times New Roman" w:hAnsi="Times New Roman" w:cs="Times New Roman"/>
        </w:rPr>
        <w:t>does make</w:t>
      </w:r>
      <w:r w:rsidR="00740E1E" w:rsidRPr="009B7EE6">
        <w:rPr>
          <w:rFonts w:ascii="Times New Roman" w:hAnsi="Times New Roman" w:cs="Times New Roman"/>
        </w:rPr>
        <w:t xml:space="preserve"> sense. </w:t>
      </w:r>
      <w:r w:rsidR="00912A8D">
        <w:rPr>
          <w:rFonts w:ascii="Times New Roman" w:hAnsi="Times New Roman" w:cs="Times New Roman"/>
        </w:rPr>
        <w:t xml:space="preserve">This explanation </w:t>
      </w:r>
      <w:r w:rsidR="006D7E8C">
        <w:rPr>
          <w:rFonts w:ascii="Times New Roman" w:hAnsi="Times New Roman" w:cs="Times New Roman"/>
        </w:rPr>
        <w:t>is needed to present the</w:t>
      </w:r>
      <w:r w:rsidR="00912A8D">
        <w:rPr>
          <w:rFonts w:ascii="Times New Roman" w:hAnsi="Times New Roman" w:cs="Times New Roman"/>
        </w:rPr>
        <w:t xml:space="preserve"> Protest View clearly and charitably, and </w:t>
      </w:r>
      <w:r w:rsidR="004A79EE">
        <w:rPr>
          <w:rFonts w:ascii="Times New Roman" w:hAnsi="Times New Roman" w:cs="Times New Roman"/>
        </w:rPr>
        <w:t>to bring</w:t>
      </w:r>
      <w:r w:rsidR="006D7E8C">
        <w:rPr>
          <w:rFonts w:ascii="Times New Roman" w:hAnsi="Times New Roman" w:cs="Times New Roman"/>
        </w:rPr>
        <w:t xml:space="preserve"> out the importance of concerns about descriptive adequacy</w:t>
      </w:r>
      <w:r w:rsidR="00912A8D">
        <w:rPr>
          <w:rFonts w:ascii="Times New Roman" w:hAnsi="Times New Roman" w:cs="Times New Roman"/>
        </w:rPr>
        <w:t xml:space="preserve">. With the central notion of protest more clearly in view, </w:t>
      </w:r>
      <w:r w:rsidR="00740E1E" w:rsidRPr="009B7EE6">
        <w:rPr>
          <w:rFonts w:ascii="Times New Roman" w:hAnsi="Times New Roman" w:cs="Times New Roman"/>
        </w:rPr>
        <w:t xml:space="preserve">I </w:t>
      </w:r>
      <w:r w:rsidR="00D37D8C" w:rsidRPr="009B7EE6">
        <w:rPr>
          <w:rFonts w:ascii="Times New Roman" w:hAnsi="Times New Roman" w:cs="Times New Roman"/>
        </w:rPr>
        <w:t xml:space="preserve">turn </w:t>
      </w:r>
      <w:r w:rsidR="00912A8D">
        <w:rPr>
          <w:rFonts w:ascii="Times New Roman" w:hAnsi="Times New Roman" w:cs="Times New Roman"/>
        </w:rPr>
        <w:t xml:space="preserve">in </w:t>
      </w:r>
      <w:r w:rsidR="00912A8D" w:rsidRPr="009B7EE6">
        <w:rPr>
          <w:rFonts w:ascii="Times New Roman" w:hAnsi="Times New Roman" w:cs="Times New Roman"/>
        </w:rPr>
        <w:t xml:space="preserve">§II </w:t>
      </w:r>
      <w:r w:rsidR="00D37D8C" w:rsidRPr="009B7EE6">
        <w:rPr>
          <w:rFonts w:ascii="Times New Roman" w:hAnsi="Times New Roman" w:cs="Times New Roman"/>
        </w:rPr>
        <w:t>to</w:t>
      </w:r>
      <w:r w:rsidR="00740E1E" w:rsidRPr="009B7EE6">
        <w:rPr>
          <w:rFonts w:ascii="Times New Roman" w:hAnsi="Times New Roman" w:cs="Times New Roman"/>
        </w:rPr>
        <w:t xml:space="preserve"> </w:t>
      </w:r>
      <w:r w:rsidR="00D37D8C" w:rsidRPr="009B7EE6">
        <w:rPr>
          <w:rFonts w:ascii="Times New Roman" w:hAnsi="Times New Roman" w:cs="Times New Roman"/>
        </w:rPr>
        <w:t>descriptive adequacy</w:t>
      </w:r>
      <w:r w:rsidR="00740E1E" w:rsidRPr="009B7EE6">
        <w:rPr>
          <w:rFonts w:ascii="Times New Roman" w:hAnsi="Times New Roman" w:cs="Times New Roman"/>
        </w:rPr>
        <w:t xml:space="preserve">, arguing that </w:t>
      </w:r>
      <w:r w:rsidR="008D2047" w:rsidRPr="009B7EE6">
        <w:rPr>
          <w:rFonts w:ascii="Times New Roman" w:hAnsi="Times New Roman" w:cs="Times New Roman"/>
        </w:rPr>
        <w:t xml:space="preserve">the </w:t>
      </w:r>
      <w:r w:rsidR="000D17B8">
        <w:rPr>
          <w:rFonts w:ascii="Times New Roman" w:hAnsi="Times New Roman" w:cs="Times New Roman"/>
        </w:rPr>
        <w:t>notion</w:t>
      </w:r>
      <w:r w:rsidR="008D2047" w:rsidRPr="009B7EE6">
        <w:rPr>
          <w:rFonts w:ascii="Times New Roman" w:hAnsi="Times New Roman" w:cs="Times New Roman"/>
        </w:rPr>
        <w:t xml:space="preserve"> of moral protest </w:t>
      </w:r>
      <w:r w:rsidR="000D17B8">
        <w:rPr>
          <w:rFonts w:ascii="Times New Roman" w:hAnsi="Times New Roman" w:cs="Times New Roman"/>
        </w:rPr>
        <w:t>does not capture what we ordinarily think of as blame</w:t>
      </w:r>
      <w:r w:rsidR="00960628" w:rsidRPr="009B7EE6">
        <w:rPr>
          <w:rFonts w:ascii="Times New Roman" w:hAnsi="Times New Roman" w:cs="Times New Roman"/>
        </w:rPr>
        <w:t>.</w:t>
      </w:r>
    </w:p>
    <w:p w14:paraId="1AB3EE5A" w14:textId="5360B745" w:rsidR="00E74B20" w:rsidRDefault="00AD3838" w:rsidP="007D01AF">
      <w:pPr>
        <w:spacing w:line="480" w:lineRule="auto"/>
        <w:jc w:val="both"/>
        <w:rPr>
          <w:rFonts w:ascii="Times New Roman" w:hAnsi="Times New Roman" w:cs="Times New Roman"/>
          <w:bCs/>
        </w:rPr>
      </w:pPr>
      <w:r>
        <w:rPr>
          <w:rFonts w:ascii="Times New Roman" w:hAnsi="Times New Roman" w:cs="Times New Roman"/>
          <w:bCs/>
        </w:rPr>
        <w:tab/>
      </w:r>
      <w:r w:rsidR="00D4724E">
        <w:rPr>
          <w:rFonts w:ascii="Times New Roman" w:hAnsi="Times New Roman" w:cs="Times New Roman"/>
          <w:bCs/>
        </w:rPr>
        <w:t xml:space="preserve">Intuitively, it seems, a protest is a statement or action that expresses an objection and demands a change. </w:t>
      </w:r>
      <w:r w:rsidR="00D03AFA">
        <w:rPr>
          <w:rFonts w:ascii="Times New Roman" w:hAnsi="Times New Roman" w:cs="Times New Roman"/>
          <w:bCs/>
        </w:rPr>
        <w:t>A letter of protest can object to a new law</w:t>
      </w:r>
      <w:r w:rsidR="008D2589">
        <w:rPr>
          <w:rFonts w:ascii="Times New Roman" w:hAnsi="Times New Roman" w:cs="Times New Roman"/>
          <w:bCs/>
        </w:rPr>
        <w:t>, and ask that it be repealed</w:t>
      </w:r>
      <w:r w:rsidR="00D03AFA">
        <w:rPr>
          <w:rFonts w:ascii="Times New Roman" w:hAnsi="Times New Roman" w:cs="Times New Roman"/>
          <w:bCs/>
        </w:rPr>
        <w:t xml:space="preserve">. In a public demonstration or rally, protesters </w:t>
      </w:r>
      <w:r w:rsidR="008D2589">
        <w:rPr>
          <w:rFonts w:ascii="Times New Roman" w:hAnsi="Times New Roman" w:cs="Times New Roman"/>
          <w:bCs/>
        </w:rPr>
        <w:t>object insistently to some action, policy, or practice</w:t>
      </w:r>
      <w:r w:rsidR="00D03AFA">
        <w:rPr>
          <w:rFonts w:ascii="Times New Roman" w:hAnsi="Times New Roman" w:cs="Times New Roman"/>
          <w:bCs/>
        </w:rPr>
        <w:t xml:space="preserve">. They make </w:t>
      </w:r>
      <w:r w:rsidR="008D2589">
        <w:rPr>
          <w:rFonts w:ascii="Times New Roman" w:hAnsi="Times New Roman" w:cs="Times New Roman"/>
          <w:bCs/>
        </w:rPr>
        <w:t>repeated</w:t>
      </w:r>
      <w:r w:rsidR="00D03AFA">
        <w:rPr>
          <w:rFonts w:ascii="Times New Roman" w:hAnsi="Times New Roman" w:cs="Times New Roman"/>
          <w:bCs/>
        </w:rPr>
        <w:t xml:space="preserve"> chants, such as: “Hey </w:t>
      </w:r>
      <w:proofErr w:type="spellStart"/>
      <w:r w:rsidR="00D03AFA">
        <w:rPr>
          <w:rFonts w:ascii="Times New Roman" w:hAnsi="Times New Roman" w:cs="Times New Roman"/>
          <w:bCs/>
        </w:rPr>
        <w:t>hey</w:t>
      </w:r>
      <w:proofErr w:type="spellEnd"/>
      <w:r w:rsidR="00D03AFA">
        <w:rPr>
          <w:rFonts w:ascii="Times New Roman" w:hAnsi="Times New Roman" w:cs="Times New Roman"/>
          <w:bCs/>
        </w:rPr>
        <w:t xml:space="preserve">, ho </w:t>
      </w:r>
      <w:proofErr w:type="spellStart"/>
      <w:r w:rsidR="00D03AFA">
        <w:rPr>
          <w:rFonts w:ascii="Times New Roman" w:hAnsi="Times New Roman" w:cs="Times New Roman"/>
          <w:bCs/>
        </w:rPr>
        <w:t>ho</w:t>
      </w:r>
      <w:proofErr w:type="spellEnd"/>
      <w:r w:rsidR="00D03AFA">
        <w:rPr>
          <w:rFonts w:ascii="Times New Roman" w:hAnsi="Times New Roman" w:cs="Times New Roman"/>
          <w:bCs/>
        </w:rPr>
        <w:t xml:space="preserve">, fossil fuels have got to go.” They hold up signs that object to policies </w:t>
      </w:r>
      <w:r w:rsidR="00E74B20">
        <w:rPr>
          <w:rFonts w:ascii="Times New Roman" w:hAnsi="Times New Roman" w:cs="Times New Roman"/>
          <w:bCs/>
        </w:rPr>
        <w:t xml:space="preserve">or their underlying claims either explicitly, as in “No </w:t>
      </w:r>
      <w:r w:rsidR="007D01AF">
        <w:rPr>
          <w:rFonts w:ascii="Times New Roman" w:hAnsi="Times New Roman" w:cs="Times New Roman"/>
          <w:bCs/>
        </w:rPr>
        <w:t>more war,” or implicitly; “Fight like a girl</w:t>
      </w:r>
      <w:r w:rsidR="00D03AFA">
        <w:rPr>
          <w:rFonts w:ascii="Times New Roman" w:hAnsi="Times New Roman" w:cs="Times New Roman"/>
          <w:bCs/>
        </w:rPr>
        <w:t>”</w:t>
      </w:r>
      <w:r w:rsidR="00E74B20">
        <w:rPr>
          <w:rFonts w:ascii="Times New Roman" w:hAnsi="Times New Roman" w:cs="Times New Roman"/>
          <w:bCs/>
        </w:rPr>
        <w:t xml:space="preserve"> empowers girls and women</w:t>
      </w:r>
      <w:r w:rsidR="007D01AF">
        <w:rPr>
          <w:rFonts w:ascii="Times New Roman" w:hAnsi="Times New Roman" w:cs="Times New Roman"/>
          <w:bCs/>
        </w:rPr>
        <w:t>,</w:t>
      </w:r>
      <w:r w:rsidR="00E74B20">
        <w:rPr>
          <w:rFonts w:ascii="Times New Roman" w:hAnsi="Times New Roman" w:cs="Times New Roman"/>
          <w:bCs/>
        </w:rPr>
        <w:t xml:space="preserve"> and </w:t>
      </w:r>
      <w:r w:rsidR="007D01AF">
        <w:rPr>
          <w:rFonts w:ascii="Times New Roman" w:hAnsi="Times New Roman" w:cs="Times New Roman"/>
          <w:bCs/>
        </w:rPr>
        <w:t xml:space="preserve">also implicitly </w:t>
      </w:r>
      <w:r w:rsidR="00E74B20">
        <w:rPr>
          <w:rFonts w:ascii="Times New Roman" w:hAnsi="Times New Roman" w:cs="Times New Roman"/>
          <w:bCs/>
        </w:rPr>
        <w:t>objects</w:t>
      </w:r>
      <w:r w:rsidR="007D01AF">
        <w:rPr>
          <w:rFonts w:ascii="Times New Roman" w:hAnsi="Times New Roman" w:cs="Times New Roman"/>
          <w:bCs/>
        </w:rPr>
        <w:t xml:space="preserve"> to the suggestion that girls cannot fight as well as boys can. </w:t>
      </w:r>
      <w:r w:rsidR="00E74B20">
        <w:rPr>
          <w:rFonts w:ascii="Times New Roman" w:hAnsi="Times New Roman" w:cs="Times New Roman"/>
          <w:bCs/>
        </w:rPr>
        <w:t xml:space="preserve">Smith seems to be right that these messages are directed both to </w:t>
      </w:r>
      <w:r w:rsidR="00830392">
        <w:rPr>
          <w:rFonts w:ascii="Times New Roman" w:hAnsi="Times New Roman" w:cs="Times New Roman"/>
          <w:bCs/>
        </w:rPr>
        <w:t>their immediate target</w:t>
      </w:r>
      <w:r w:rsidR="00E74B20">
        <w:rPr>
          <w:rFonts w:ascii="Times New Roman" w:hAnsi="Times New Roman" w:cs="Times New Roman"/>
          <w:bCs/>
        </w:rPr>
        <w:t xml:space="preserve"> and to a wider moral community. Signs or </w:t>
      </w:r>
      <w:r w:rsidR="00E74B20">
        <w:rPr>
          <w:rFonts w:ascii="Times New Roman" w:hAnsi="Times New Roman" w:cs="Times New Roman"/>
          <w:bCs/>
        </w:rPr>
        <w:lastRenderedPageBreak/>
        <w:t>ch</w:t>
      </w:r>
      <w:r w:rsidR="007D01AF">
        <w:rPr>
          <w:rFonts w:ascii="Times New Roman" w:hAnsi="Times New Roman" w:cs="Times New Roman"/>
          <w:bCs/>
        </w:rPr>
        <w:t>ants of “Black lives matter,”</w:t>
      </w:r>
      <w:r w:rsidR="00E74B20">
        <w:rPr>
          <w:rFonts w:ascii="Times New Roman" w:hAnsi="Times New Roman" w:cs="Times New Roman"/>
          <w:bCs/>
        </w:rPr>
        <w:t xml:space="preserve"> “Immigrants are welcome here,” </w:t>
      </w:r>
      <w:r w:rsidR="007D01AF">
        <w:rPr>
          <w:rFonts w:ascii="Times New Roman" w:hAnsi="Times New Roman" w:cs="Times New Roman"/>
          <w:bCs/>
        </w:rPr>
        <w:t xml:space="preserve">or “Fight like a girl” </w:t>
      </w:r>
      <w:r w:rsidR="00E74B20">
        <w:rPr>
          <w:rFonts w:ascii="Times New Roman" w:hAnsi="Times New Roman" w:cs="Times New Roman"/>
          <w:bCs/>
        </w:rPr>
        <w:t xml:space="preserve">can at the same time object to those who disagree, convey a message of value or welcome to those who are targeted, and affirm their message to society at large. </w:t>
      </w:r>
      <w:r w:rsidR="007D01AF">
        <w:rPr>
          <w:rFonts w:ascii="Times New Roman" w:hAnsi="Times New Roman" w:cs="Times New Roman"/>
          <w:bCs/>
        </w:rPr>
        <w:t>Protests often combine statements with actions, as a rally, a boycott, or resigning in protest might do. But they can also be entirely non-verbal, as when an anti-war or gun control group stages a “die-in,” simulating death in fron</w:t>
      </w:r>
      <w:r w:rsidR="008D2589">
        <w:rPr>
          <w:rFonts w:ascii="Times New Roman" w:hAnsi="Times New Roman" w:cs="Times New Roman"/>
          <w:bCs/>
        </w:rPr>
        <w:t xml:space="preserve">t of a government building or </w:t>
      </w:r>
      <w:r w:rsidR="007D01AF">
        <w:rPr>
          <w:rFonts w:ascii="Times New Roman" w:hAnsi="Times New Roman" w:cs="Times New Roman"/>
          <w:bCs/>
        </w:rPr>
        <w:t xml:space="preserve">gun store. On the other hand, </w:t>
      </w:r>
      <w:r w:rsidR="00E74B20">
        <w:rPr>
          <w:rFonts w:ascii="Times New Roman" w:hAnsi="Times New Roman" w:cs="Times New Roman"/>
          <w:bCs/>
        </w:rPr>
        <w:t>all of these seem to be</w:t>
      </w:r>
      <w:r w:rsidR="007D01AF">
        <w:rPr>
          <w:rFonts w:ascii="Times New Roman" w:hAnsi="Times New Roman" w:cs="Times New Roman"/>
          <w:bCs/>
        </w:rPr>
        <w:t xml:space="preserve"> repeated, insistent, and/or dramatic </w:t>
      </w:r>
      <w:r w:rsidR="00E74B20" w:rsidRPr="00E74B20">
        <w:rPr>
          <w:rFonts w:ascii="Times New Roman" w:hAnsi="Times New Roman" w:cs="Times New Roman"/>
          <w:bCs/>
          <w:i/>
        </w:rPr>
        <w:t>expressions</w:t>
      </w:r>
      <w:r w:rsidR="007D01AF">
        <w:rPr>
          <w:rFonts w:ascii="Times New Roman" w:hAnsi="Times New Roman" w:cs="Times New Roman"/>
          <w:bCs/>
        </w:rPr>
        <w:t xml:space="preserve"> of objection. </w:t>
      </w:r>
      <w:r w:rsidR="007C41BB">
        <w:rPr>
          <w:rFonts w:ascii="Times New Roman" w:hAnsi="Times New Roman" w:cs="Times New Roman"/>
          <w:bCs/>
        </w:rPr>
        <w:t xml:space="preserve">It is hard to deny that we sometimes blame without expressing our blame; and if blame is protest, unexpressed blame is unexpressed protest. </w:t>
      </w:r>
      <w:r w:rsidR="007D01AF">
        <w:rPr>
          <w:rFonts w:ascii="Times New Roman" w:hAnsi="Times New Roman" w:cs="Times New Roman"/>
          <w:bCs/>
        </w:rPr>
        <w:t>What could unexpressed protest be?</w:t>
      </w:r>
    </w:p>
    <w:p w14:paraId="08ACBA67" w14:textId="05C68BBB" w:rsidR="008B201E" w:rsidRDefault="00E5053B" w:rsidP="008B201E">
      <w:pPr>
        <w:spacing w:line="480" w:lineRule="auto"/>
        <w:jc w:val="both"/>
        <w:rPr>
          <w:rFonts w:ascii="Times New Roman" w:hAnsi="Times New Roman" w:cs="Times New Roman"/>
          <w:bCs/>
        </w:rPr>
      </w:pPr>
      <w:r w:rsidRPr="009B7EE6">
        <w:rPr>
          <w:rFonts w:ascii="Times New Roman" w:hAnsi="Times New Roman" w:cs="Times New Roman"/>
          <w:bCs/>
        </w:rPr>
        <w:tab/>
      </w:r>
      <w:r w:rsidR="00D37D8C" w:rsidRPr="009B7EE6">
        <w:rPr>
          <w:rFonts w:ascii="Times New Roman" w:hAnsi="Times New Roman" w:cs="Times New Roman"/>
          <w:bCs/>
        </w:rPr>
        <w:t xml:space="preserve">As we saw, </w:t>
      </w:r>
      <w:r w:rsidRPr="009B7EE6">
        <w:rPr>
          <w:rFonts w:ascii="Times New Roman" w:hAnsi="Times New Roman" w:cs="Times New Roman"/>
          <w:bCs/>
        </w:rPr>
        <w:t>Smith accepts the need to account for unexpressed blame, including blame of people who are far away or dead.</w:t>
      </w:r>
      <w:r w:rsidR="003557ED" w:rsidRPr="009B7EE6">
        <w:rPr>
          <w:rFonts w:ascii="Times New Roman" w:hAnsi="Times New Roman" w:cs="Times New Roman"/>
          <w:bCs/>
        </w:rPr>
        <w:t xml:space="preserve"> </w:t>
      </w:r>
      <w:r w:rsidR="00D37D8C" w:rsidRPr="009B7EE6">
        <w:rPr>
          <w:rFonts w:ascii="Times New Roman" w:hAnsi="Times New Roman" w:cs="Times New Roman"/>
          <w:bCs/>
        </w:rPr>
        <w:t>S</w:t>
      </w:r>
      <w:r w:rsidR="00D773BE">
        <w:rPr>
          <w:rFonts w:ascii="Times New Roman" w:hAnsi="Times New Roman" w:cs="Times New Roman"/>
          <w:bCs/>
        </w:rPr>
        <w:t>he writes (2013:</w:t>
      </w:r>
      <w:r w:rsidR="003557ED" w:rsidRPr="009B7EE6">
        <w:rPr>
          <w:rFonts w:ascii="Times New Roman" w:hAnsi="Times New Roman" w:cs="Times New Roman"/>
          <w:bCs/>
        </w:rPr>
        <w:t xml:space="preserve"> 44):</w:t>
      </w:r>
    </w:p>
    <w:p w14:paraId="146C649B" w14:textId="77777777" w:rsidR="000D17B8" w:rsidRPr="009B7EE6" w:rsidRDefault="000D17B8" w:rsidP="008B201E">
      <w:pPr>
        <w:spacing w:line="480" w:lineRule="auto"/>
        <w:jc w:val="both"/>
        <w:rPr>
          <w:rFonts w:ascii="Times New Roman" w:hAnsi="Times New Roman" w:cs="Times New Roman"/>
          <w:bCs/>
        </w:rPr>
      </w:pPr>
    </w:p>
    <w:p w14:paraId="3605697D" w14:textId="1D5C3CB1" w:rsidR="008B201E" w:rsidRDefault="00A56E01" w:rsidP="000D17B8">
      <w:pPr>
        <w:spacing w:line="480" w:lineRule="auto"/>
        <w:ind w:left="720"/>
        <w:jc w:val="both"/>
        <w:rPr>
          <w:rFonts w:ascii="Times New Roman" w:hAnsi="Times New Roman" w:cs="Times New Roman"/>
        </w:rPr>
      </w:pPr>
      <w:r w:rsidRPr="009B7EE6">
        <w:rPr>
          <w:rFonts w:ascii="Times New Roman" w:hAnsi="Times New Roman" w:cs="Times New Roman"/>
          <w:bCs/>
        </w:rPr>
        <w:t xml:space="preserve">Resentment and indignation, in my view, are ways of emotionally protesting the ill treatment of oneself or others. But we can also protest ill treatment privately </w:t>
      </w:r>
      <w:r w:rsidR="003557ED" w:rsidRPr="009B7EE6">
        <w:rPr>
          <w:rFonts w:ascii="Times New Roman" w:hAnsi="Times New Roman" w:cs="Times New Roman"/>
          <w:bCs/>
        </w:rPr>
        <w:t xml:space="preserve">through the modification of other attitudes, intentions, and expectations. Even if we are not in a position (for whatever reason) to make these attitudinal modifications known, I believe these reactions embody, at a deep level, both moral protest and a desire that the wrongdoer morally acknowledge his wrongdoing. Blame is </w:t>
      </w:r>
      <w:r w:rsidR="003557ED" w:rsidRPr="009B7EE6">
        <w:rPr>
          <w:rFonts w:ascii="Times New Roman" w:hAnsi="Times New Roman" w:cs="Times New Roman"/>
          <w:bCs/>
          <w:i/>
        </w:rPr>
        <w:t xml:space="preserve">incipiently </w:t>
      </w:r>
      <w:r w:rsidR="004A59A8" w:rsidRPr="009B7EE6">
        <w:rPr>
          <w:rFonts w:ascii="Times New Roman" w:hAnsi="Times New Roman" w:cs="Times New Roman"/>
          <w:bCs/>
        </w:rPr>
        <w:t>communicative both in the sens</w:t>
      </w:r>
      <w:r w:rsidR="003557ED" w:rsidRPr="009B7EE6">
        <w:rPr>
          <w:rFonts w:ascii="Times New Roman" w:hAnsi="Times New Roman" w:cs="Times New Roman"/>
          <w:bCs/>
        </w:rPr>
        <w:t xml:space="preserve">e that it </w:t>
      </w:r>
      <w:r w:rsidR="00E5053B" w:rsidRPr="009B7EE6">
        <w:rPr>
          <w:rFonts w:ascii="Times New Roman" w:hAnsi="Times New Roman" w:cs="Times New Roman"/>
        </w:rPr>
        <w:t>registers (i.e., communicates, even if only to the victim herself) the existence of unjustified wrongdoing</w:t>
      </w:r>
      <w:r w:rsidR="003557ED" w:rsidRPr="009B7EE6">
        <w:rPr>
          <w:rFonts w:ascii="Times New Roman" w:hAnsi="Times New Roman" w:cs="Times New Roman"/>
        </w:rPr>
        <w:t xml:space="preserve"> and in the sense that it seeks some sort of moral recognition of wrongdoing on the part of the blameworthy agent.</w:t>
      </w:r>
    </w:p>
    <w:p w14:paraId="7691167C" w14:textId="77777777" w:rsidR="000D17B8" w:rsidRPr="009B7EE6" w:rsidRDefault="000D17B8" w:rsidP="000D17B8">
      <w:pPr>
        <w:spacing w:line="480" w:lineRule="auto"/>
        <w:ind w:left="720"/>
        <w:jc w:val="both"/>
        <w:rPr>
          <w:rFonts w:ascii="Times New Roman" w:hAnsi="Times New Roman" w:cs="Times New Roman"/>
        </w:rPr>
      </w:pPr>
    </w:p>
    <w:p w14:paraId="666DCFDD" w14:textId="0AE85613" w:rsidR="00915A9B" w:rsidRPr="009B7EE6" w:rsidRDefault="00915A9B" w:rsidP="008B201E">
      <w:pPr>
        <w:spacing w:line="480" w:lineRule="auto"/>
        <w:jc w:val="both"/>
        <w:rPr>
          <w:rFonts w:ascii="Times New Roman" w:hAnsi="Times New Roman" w:cs="Times New Roman"/>
          <w:bCs/>
        </w:rPr>
      </w:pPr>
      <w:r w:rsidRPr="009B7EE6">
        <w:rPr>
          <w:rFonts w:ascii="Times New Roman" w:hAnsi="Times New Roman" w:cs="Times New Roman"/>
          <w:bCs/>
        </w:rPr>
        <w:lastRenderedPageBreak/>
        <w:t xml:space="preserve">These additions can seem unhelpful. That emotions, intentions, or expectations can be a form of protest can seem no more intelligible than the thought that blame can. </w:t>
      </w:r>
      <w:r w:rsidR="00933FC8" w:rsidRPr="009B7EE6">
        <w:rPr>
          <w:rFonts w:ascii="Times New Roman" w:hAnsi="Times New Roman" w:cs="Times New Roman"/>
          <w:bCs/>
        </w:rPr>
        <w:t xml:space="preserve">Even if blame’s ‘registering’ a wrong is communication with oneself, this is not clearly a kind of protest. </w:t>
      </w:r>
      <w:r w:rsidRPr="009B7EE6">
        <w:rPr>
          <w:rFonts w:ascii="Times New Roman" w:hAnsi="Times New Roman" w:cs="Times New Roman"/>
          <w:bCs/>
        </w:rPr>
        <w:t>And since blame can be unexpressed, it need not actually seek any recognition from anyone. The same difficulty remains: if emotions and other attitudes can be unexpressed, and protest cannot, how can they be a form of protest?</w:t>
      </w:r>
    </w:p>
    <w:p w14:paraId="4CE549B9" w14:textId="55028869" w:rsidR="00D37D8C" w:rsidRPr="009B7EE6" w:rsidRDefault="00D37D8C" w:rsidP="008B201E">
      <w:pPr>
        <w:spacing w:line="480" w:lineRule="auto"/>
        <w:jc w:val="both"/>
        <w:rPr>
          <w:rFonts w:ascii="Times New Roman" w:hAnsi="Times New Roman" w:cs="Times New Roman"/>
          <w:bCs/>
        </w:rPr>
      </w:pPr>
      <w:r w:rsidRPr="009B7EE6">
        <w:rPr>
          <w:rFonts w:ascii="Times New Roman" w:hAnsi="Times New Roman" w:cs="Times New Roman"/>
          <w:bCs/>
        </w:rPr>
        <w:tab/>
        <w:t xml:space="preserve">This objection, and the puzzlement it expresses, can be divided into two components. First, one can wonder how an unexpressed reaction can be </w:t>
      </w:r>
      <w:r w:rsidRPr="009B7EE6">
        <w:rPr>
          <w:rFonts w:ascii="Times New Roman" w:hAnsi="Times New Roman" w:cs="Times New Roman"/>
          <w:bCs/>
          <w:i/>
        </w:rPr>
        <w:t xml:space="preserve">communicative </w:t>
      </w:r>
      <w:r w:rsidRPr="009B7EE6">
        <w:rPr>
          <w:rFonts w:ascii="Times New Roman" w:hAnsi="Times New Roman" w:cs="Times New Roman"/>
          <w:bCs/>
        </w:rPr>
        <w:t>at all. Second, one can wonder how that reaction can be communicative in the particular way in which moral protest is communicative. We can take these in turn.</w:t>
      </w:r>
    </w:p>
    <w:p w14:paraId="4EBC8E06" w14:textId="567B4A57" w:rsidR="000810D2" w:rsidRPr="009B7EE6" w:rsidRDefault="000810D2" w:rsidP="008B201E">
      <w:pPr>
        <w:spacing w:line="480" w:lineRule="auto"/>
        <w:jc w:val="both"/>
        <w:rPr>
          <w:rFonts w:ascii="Times New Roman" w:hAnsi="Times New Roman" w:cs="Times New Roman"/>
          <w:bCs/>
        </w:rPr>
      </w:pPr>
      <w:r w:rsidRPr="009B7EE6">
        <w:rPr>
          <w:rFonts w:ascii="Times New Roman" w:hAnsi="Times New Roman" w:cs="Times New Roman"/>
          <w:bCs/>
        </w:rPr>
        <w:tab/>
        <w:t xml:space="preserve">On Smith’s view, “blame really is, as many philosophers have argued, implicitly or incipiently </w:t>
      </w:r>
      <w:r w:rsidRPr="009B7EE6">
        <w:rPr>
          <w:rFonts w:ascii="Times New Roman" w:hAnsi="Times New Roman" w:cs="Times New Roman"/>
          <w:bCs/>
          <w:i/>
        </w:rPr>
        <w:t xml:space="preserve">communicative </w:t>
      </w:r>
      <w:r w:rsidRPr="009B7EE6">
        <w:rPr>
          <w:rFonts w:ascii="Times New Roman" w:hAnsi="Times New Roman" w:cs="Times New Roman"/>
          <w:bCs/>
        </w:rPr>
        <w:t xml:space="preserve">in nature. While it may not </w:t>
      </w:r>
      <w:r w:rsidRPr="009B7EE6">
        <w:rPr>
          <w:rFonts w:ascii="Times New Roman" w:hAnsi="Times New Roman" w:cs="Times New Roman"/>
          <w:bCs/>
          <w:i/>
        </w:rPr>
        <w:t xml:space="preserve">in fact </w:t>
      </w:r>
      <w:r w:rsidRPr="009B7EE6">
        <w:rPr>
          <w:rFonts w:ascii="Times New Roman" w:hAnsi="Times New Roman" w:cs="Times New Roman"/>
          <w:bCs/>
        </w:rPr>
        <w:t>ever be communicated to another, blame by its nature has an expressive point and a broadly communicative aim: it expresses protest, and…it implicitly seeks</w:t>
      </w:r>
      <w:r w:rsidR="00D773BE">
        <w:rPr>
          <w:rFonts w:ascii="Times New Roman" w:hAnsi="Times New Roman" w:cs="Times New Roman"/>
          <w:bCs/>
        </w:rPr>
        <w:t xml:space="preserve"> some kind of moral reply”(2013:</w:t>
      </w:r>
      <w:r w:rsidRPr="009B7EE6">
        <w:rPr>
          <w:rFonts w:ascii="Times New Roman" w:hAnsi="Times New Roman" w:cs="Times New Roman"/>
          <w:bCs/>
        </w:rPr>
        <w:t xml:space="preserve"> 39). How can blame express </w:t>
      </w:r>
      <w:r w:rsidRPr="009B7EE6">
        <w:rPr>
          <w:rFonts w:ascii="Times New Roman" w:hAnsi="Times New Roman" w:cs="Times New Roman"/>
          <w:bCs/>
          <w:i/>
        </w:rPr>
        <w:t>anything</w:t>
      </w:r>
      <w:r w:rsidRPr="009B7EE6">
        <w:rPr>
          <w:rFonts w:ascii="Times New Roman" w:hAnsi="Times New Roman" w:cs="Times New Roman"/>
          <w:bCs/>
        </w:rPr>
        <w:t>, or seek a reply, when we keep our blame private, expressing nothing?</w:t>
      </w:r>
    </w:p>
    <w:p w14:paraId="581DA125" w14:textId="7BAD434D" w:rsidR="008460FE" w:rsidRPr="009B7EE6" w:rsidRDefault="00286B68" w:rsidP="008B201E">
      <w:pPr>
        <w:spacing w:line="480" w:lineRule="auto"/>
        <w:jc w:val="both"/>
        <w:rPr>
          <w:rFonts w:ascii="Times New Roman" w:hAnsi="Times New Roman" w:cs="Times New Roman"/>
          <w:bCs/>
        </w:rPr>
      </w:pPr>
      <w:r w:rsidRPr="009B7EE6">
        <w:rPr>
          <w:rFonts w:ascii="Times New Roman" w:hAnsi="Times New Roman" w:cs="Times New Roman"/>
          <w:bCs/>
        </w:rPr>
        <w:tab/>
      </w:r>
      <w:r w:rsidR="00694361">
        <w:rPr>
          <w:rFonts w:ascii="Times New Roman" w:hAnsi="Times New Roman" w:cs="Times New Roman"/>
          <w:bCs/>
        </w:rPr>
        <w:t>To answer this question, it helps to look to some recent writing on unexpressed attitudes.</w:t>
      </w:r>
      <w:r w:rsidR="00D773BE">
        <w:rPr>
          <w:rFonts w:ascii="Times New Roman" w:hAnsi="Times New Roman" w:cs="Times New Roman"/>
          <w:bCs/>
        </w:rPr>
        <w:t xml:space="preserve"> </w:t>
      </w:r>
      <w:proofErr w:type="spellStart"/>
      <w:r w:rsidR="00D773BE">
        <w:rPr>
          <w:rFonts w:ascii="Times New Roman" w:hAnsi="Times New Roman" w:cs="Times New Roman"/>
          <w:bCs/>
        </w:rPr>
        <w:t>Macnamara</w:t>
      </w:r>
      <w:proofErr w:type="spellEnd"/>
      <w:r w:rsidR="00D773BE">
        <w:rPr>
          <w:rFonts w:ascii="Times New Roman" w:hAnsi="Times New Roman" w:cs="Times New Roman"/>
          <w:bCs/>
        </w:rPr>
        <w:t xml:space="preserve"> (2015a,</w:t>
      </w:r>
      <w:r w:rsidRPr="009B7EE6">
        <w:rPr>
          <w:rFonts w:ascii="Times New Roman" w:hAnsi="Times New Roman" w:cs="Times New Roman"/>
          <w:bCs/>
        </w:rPr>
        <w:t xml:space="preserve"> 2015b) distinguishes “the activity of communicating—something that mental states kept private undeniably are not—and the idea of a communicative entity”</w:t>
      </w:r>
      <w:r w:rsidR="00D773BE">
        <w:rPr>
          <w:rFonts w:ascii="Times New Roman" w:hAnsi="Times New Roman" w:cs="Times New Roman"/>
          <w:bCs/>
        </w:rPr>
        <w:t>(2015b:</w:t>
      </w:r>
      <w:r w:rsidR="008460FE" w:rsidRPr="009B7EE6">
        <w:rPr>
          <w:rFonts w:ascii="Times New Roman" w:hAnsi="Times New Roman" w:cs="Times New Roman"/>
          <w:bCs/>
        </w:rPr>
        <w:t xml:space="preserve"> 217)</w:t>
      </w:r>
      <w:r w:rsidRPr="009B7EE6">
        <w:rPr>
          <w:rFonts w:ascii="Times New Roman" w:hAnsi="Times New Roman" w:cs="Times New Roman"/>
          <w:bCs/>
        </w:rPr>
        <w:t xml:space="preserve">. An unsent email, or a “No Trespassing” sign that has not yet been put up, are communicative </w:t>
      </w:r>
      <w:r w:rsidR="004A79EE">
        <w:rPr>
          <w:rFonts w:ascii="Times New Roman" w:hAnsi="Times New Roman" w:cs="Times New Roman"/>
          <w:bCs/>
        </w:rPr>
        <w:t>entities</w:t>
      </w:r>
      <w:r w:rsidR="008460FE" w:rsidRPr="009B7EE6">
        <w:rPr>
          <w:rFonts w:ascii="Times New Roman" w:hAnsi="Times New Roman" w:cs="Times New Roman"/>
          <w:bCs/>
        </w:rPr>
        <w:t xml:space="preserve">, </w:t>
      </w:r>
      <w:r w:rsidRPr="009B7EE6">
        <w:rPr>
          <w:rFonts w:ascii="Times New Roman" w:hAnsi="Times New Roman" w:cs="Times New Roman"/>
          <w:bCs/>
        </w:rPr>
        <w:t>before any activity of communicating t</w:t>
      </w:r>
      <w:r w:rsidR="00D773BE">
        <w:rPr>
          <w:rFonts w:ascii="Times New Roman" w:hAnsi="Times New Roman" w:cs="Times New Roman"/>
          <w:bCs/>
        </w:rPr>
        <w:t xml:space="preserve">akes place. As </w:t>
      </w:r>
      <w:proofErr w:type="spellStart"/>
      <w:r w:rsidR="00D773BE">
        <w:rPr>
          <w:rFonts w:ascii="Times New Roman" w:hAnsi="Times New Roman" w:cs="Times New Roman"/>
          <w:bCs/>
        </w:rPr>
        <w:t>Macnamara</w:t>
      </w:r>
      <w:proofErr w:type="spellEnd"/>
      <w:r w:rsidR="00D773BE">
        <w:rPr>
          <w:rFonts w:ascii="Times New Roman" w:hAnsi="Times New Roman" w:cs="Times New Roman"/>
          <w:bCs/>
        </w:rPr>
        <w:t xml:space="preserve"> (2015a:</w:t>
      </w:r>
      <w:r w:rsidRPr="009B7EE6">
        <w:rPr>
          <w:rFonts w:ascii="Times New Roman" w:hAnsi="Times New Roman" w:cs="Times New Roman"/>
          <w:bCs/>
        </w:rPr>
        <w:t xml:space="preserve"> 548) puts it, they “have representational content and the function of evoking uptake of this content in a recipient.” The sign </w:t>
      </w:r>
      <w:r w:rsidR="00B240F1" w:rsidRPr="009B7EE6">
        <w:rPr>
          <w:rFonts w:ascii="Times New Roman" w:hAnsi="Times New Roman" w:cs="Times New Roman"/>
          <w:bCs/>
        </w:rPr>
        <w:t>“</w:t>
      </w:r>
      <w:r w:rsidRPr="009B7EE6">
        <w:rPr>
          <w:rFonts w:ascii="Times New Roman" w:hAnsi="Times New Roman" w:cs="Times New Roman"/>
          <w:bCs/>
        </w:rPr>
        <w:t>represents</w:t>
      </w:r>
      <w:r w:rsidR="00B240F1" w:rsidRPr="009B7EE6">
        <w:rPr>
          <w:rFonts w:ascii="Times New Roman" w:hAnsi="Times New Roman" w:cs="Times New Roman"/>
          <w:bCs/>
        </w:rPr>
        <w:t xml:space="preserve"> passersby as respecting the borders of my lawn”</w:t>
      </w:r>
      <w:r w:rsidR="00D773BE">
        <w:rPr>
          <w:rFonts w:ascii="Times New Roman" w:hAnsi="Times New Roman" w:cs="Times New Roman"/>
          <w:bCs/>
        </w:rPr>
        <w:t>(2015a:</w:t>
      </w:r>
      <w:r w:rsidRPr="009B7EE6">
        <w:rPr>
          <w:rFonts w:ascii="Times New Roman" w:hAnsi="Times New Roman" w:cs="Times New Roman"/>
          <w:bCs/>
        </w:rPr>
        <w:t xml:space="preserve"> 554), and functions to bring those passersby to understand its content and respond </w:t>
      </w:r>
      <w:r w:rsidRPr="009B7EE6">
        <w:rPr>
          <w:rFonts w:ascii="Times New Roman" w:hAnsi="Times New Roman" w:cs="Times New Roman"/>
          <w:bCs/>
        </w:rPr>
        <w:lastRenderedPageBreak/>
        <w:t>to it by staying off the property.</w:t>
      </w:r>
      <w:r w:rsidR="008460FE" w:rsidRPr="009B7EE6">
        <w:rPr>
          <w:rFonts w:ascii="Times New Roman" w:hAnsi="Times New Roman" w:cs="Times New Roman"/>
          <w:bCs/>
        </w:rPr>
        <w:t xml:space="preserve"> Like hammers and coffeemakers, the email and the sign need additional human help to fulfill their function</w:t>
      </w:r>
      <w:r w:rsidR="00F73056" w:rsidRPr="009B7EE6">
        <w:rPr>
          <w:rFonts w:ascii="Times New Roman" w:hAnsi="Times New Roman" w:cs="Times New Roman"/>
          <w:bCs/>
        </w:rPr>
        <w:t xml:space="preserve"> (555n15)</w:t>
      </w:r>
      <w:r w:rsidR="000D17B8">
        <w:rPr>
          <w:rFonts w:ascii="Times New Roman" w:hAnsi="Times New Roman" w:cs="Times New Roman"/>
          <w:bCs/>
        </w:rPr>
        <w:t>. B</w:t>
      </w:r>
      <w:r w:rsidR="008460FE" w:rsidRPr="009B7EE6">
        <w:rPr>
          <w:rFonts w:ascii="Times New Roman" w:hAnsi="Times New Roman" w:cs="Times New Roman"/>
          <w:bCs/>
        </w:rPr>
        <w:t>ut they have their content, and their function, before they are put to use. They are communicative entities—messages—whether or not the message is sent.</w:t>
      </w:r>
    </w:p>
    <w:p w14:paraId="20B66944" w14:textId="4175CBC7" w:rsidR="00F73056" w:rsidRPr="009B7EE6" w:rsidRDefault="008460FE" w:rsidP="008B201E">
      <w:pPr>
        <w:spacing w:line="480" w:lineRule="auto"/>
        <w:jc w:val="both"/>
        <w:rPr>
          <w:rFonts w:ascii="Times New Roman" w:hAnsi="Times New Roman" w:cs="Times New Roman"/>
          <w:bCs/>
        </w:rPr>
      </w:pPr>
      <w:r w:rsidRPr="009B7EE6">
        <w:rPr>
          <w:rFonts w:ascii="Times New Roman" w:hAnsi="Times New Roman" w:cs="Times New Roman"/>
          <w:bCs/>
        </w:rPr>
        <w:tab/>
        <w:t>This analogy does not show that unexpressed blame, as Smith describes it, is essentially communicative. But it does suggest that the thought is intelligible. There is nothing incoherent in the concept of an unsent email; and there is nothing odd in describing such an email as ‘com</w:t>
      </w:r>
      <w:r w:rsidR="00D75CD1" w:rsidRPr="009B7EE6">
        <w:rPr>
          <w:rFonts w:ascii="Times New Roman" w:hAnsi="Times New Roman" w:cs="Times New Roman"/>
          <w:bCs/>
        </w:rPr>
        <w:t>municative</w:t>
      </w:r>
      <w:r w:rsidRPr="009B7EE6">
        <w:rPr>
          <w:rFonts w:ascii="Times New Roman" w:hAnsi="Times New Roman" w:cs="Times New Roman"/>
          <w:bCs/>
        </w:rPr>
        <w:t>’</w:t>
      </w:r>
      <w:r w:rsidR="00D75CD1" w:rsidRPr="009B7EE6">
        <w:rPr>
          <w:rFonts w:ascii="Times New Roman" w:hAnsi="Times New Roman" w:cs="Times New Roman"/>
          <w:bCs/>
        </w:rPr>
        <w:t xml:space="preserve"> in nature.</w:t>
      </w:r>
      <w:r w:rsidRPr="009B7EE6">
        <w:rPr>
          <w:rFonts w:ascii="Times New Roman" w:hAnsi="Times New Roman" w:cs="Times New Roman"/>
          <w:bCs/>
        </w:rPr>
        <w:t xml:space="preserve"> If this is all that puzzles us about unexpressed protest, </w:t>
      </w:r>
      <w:r w:rsidR="00F73056" w:rsidRPr="009B7EE6">
        <w:rPr>
          <w:rFonts w:ascii="Times New Roman" w:hAnsi="Times New Roman" w:cs="Times New Roman"/>
          <w:bCs/>
        </w:rPr>
        <w:t>the analogy should resolve our puzzlement. After all, emails can themselv</w:t>
      </w:r>
      <w:r w:rsidR="00D75CD1" w:rsidRPr="009B7EE6">
        <w:rPr>
          <w:rFonts w:ascii="Times New Roman" w:hAnsi="Times New Roman" w:cs="Times New Roman"/>
          <w:bCs/>
        </w:rPr>
        <w:t>es protest. An unsent email can</w:t>
      </w:r>
      <w:r w:rsidR="00F73056" w:rsidRPr="009B7EE6">
        <w:rPr>
          <w:rFonts w:ascii="Times New Roman" w:hAnsi="Times New Roman" w:cs="Times New Roman"/>
          <w:bCs/>
        </w:rPr>
        <w:t xml:space="preserve"> be an unexpressed protest. If blame “seeks…moral acknowledgement on the part of the blameworthy agent and/or…others in </w:t>
      </w:r>
      <w:r w:rsidR="00D773BE">
        <w:rPr>
          <w:rFonts w:ascii="Times New Roman" w:hAnsi="Times New Roman" w:cs="Times New Roman"/>
          <w:bCs/>
        </w:rPr>
        <w:t>the moral community”(Smith 2013:</w:t>
      </w:r>
      <w:r w:rsidR="00F73056" w:rsidRPr="009B7EE6">
        <w:rPr>
          <w:rFonts w:ascii="Times New Roman" w:hAnsi="Times New Roman" w:cs="Times New Roman"/>
          <w:bCs/>
        </w:rPr>
        <w:t xml:space="preserve"> 43), blame can be compared to “an </w:t>
      </w:r>
      <w:r w:rsidR="00F73056" w:rsidRPr="009B7EE6">
        <w:rPr>
          <w:rFonts w:ascii="Times New Roman" w:hAnsi="Times New Roman" w:cs="Times New Roman"/>
          <w:bCs/>
          <w:i/>
        </w:rPr>
        <w:t>open</w:t>
      </w:r>
      <w:r w:rsidR="00F73056" w:rsidRPr="009B7EE6">
        <w:rPr>
          <w:rFonts w:ascii="Times New Roman" w:hAnsi="Times New Roman" w:cs="Times New Roman"/>
          <w:bCs/>
        </w:rPr>
        <w:t xml:space="preserve"> letter…addressed to a person but for the general p</w:t>
      </w:r>
      <w:r w:rsidR="00D773BE">
        <w:rPr>
          <w:rFonts w:ascii="Times New Roman" w:hAnsi="Times New Roman" w:cs="Times New Roman"/>
          <w:bCs/>
        </w:rPr>
        <w:t>ublic to see”(</w:t>
      </w:r>
      <w:proofErr w:type="spellStart"/>
      <w:r w:rsidR="00D773BE">
        <w:rPr>
          <w:rFonts w:ascii="Times New Roman" w:hAnsi="Times New Roman" w:cs="Times New Roman"/>
          <w:bCs/>
        </w:rPr>
        <w:t>Macnamara</w:t>
      </w:r>
      <w:proofErr w:type="spellEnd"/>
      <w:r w:rsidR="00D773BE">
        <w:rPr>
          <w:rFonts w:ascii="Times New Roman" w:hAnsi="Times New Roman" w:cs="Times New Roman"/>
          <w:bCs/>
        </w:rPr>
        <w:t xml:space="preserve"> 2015b:</w:t>
      </w:r>
      <w:r w:rsidR="00F73056" w:rsidRPr="009B7EE6">
        <w:rPr>
          <w:rFonts w:ascii="Times New Roman" w:hAnsi="Times New Roman" w:cs="Times New Roman"/>
          <w:bCs/>
        </w:rPr>
        <w:t xml:space="preserve"> 22</w:t>
      </w:r>
      <w:r w:rsidR="009B3C77" w:rsidRPr="009B7EE6">
        <w:rPr>
          <w:rFonts w:ascii="Times New Roman" w:hAnsi="Times New Roman" w:cs="Times New Roman"/>
          <w:bCs/>
        </w:rPr>
        <w:t>6).</w:t>
      </w:r>
      <w:r w:rsidR="00FC4B2C" w:rsidRPr="009B7EE6">
        <w:rPr>
          <w:rStyle w:val="FootnoteReference"/>
          <w:rFonts w:ascii="Times New Roman" w:hAnsi="Times New Roman" w:cs="Times New Roman"/>
          <w:bCs/>
        </w:rPr>
        <w:footnoteReference w:id="8"/>
      </w:r>
      <w:r w:rsidR="009B3C77" w:rsidRPr="009B7EE6">
        <w:rPr>
          <w:rFonts w:ascii="Times New Roman" w:hAnsi="Times New Roman" w:cs="Times New Roman"/>
          <w:bCs/>
        </w:rPr>
        <w:t xml:space="preserve"> It is like a</w:t>
      </w:r>
      <w:r w:rsidR="00F73056" w:rsidRPr="009B7EE6">
        <w:rPr>
          <w:rFonts w:ascii="Times New Roman" w:hAnsi="Times New Roman" w:cs="Times New Roman"/>
          <w:bCs/>
        </w:rPr>
        <w:t xml:space="preserve"> protest </w:t>
      </w:r>
      <w:r w:rsidR="009B3C77" w:rsidRPr="009B7EE6">
        <w:rPr>
          <w:rFonts w:ascii="Times New Roman" w:hAnsi="Times New Roman" w:cs="Times New Roman"/>
          <w:bCs/>
        </w:rPr>
        <w:t xml:space="preserve">email </w:t>
      </w:r>
      <w:proofErr w:type="spellStart"/>
      <w:r w:rsidR="009B3C77" w:rsidRPr="009B7EE6">
        <w:rPr>
          <w:rFonts w:ascii="Times New Roman" w:hAnsi="Times New Roman" w:cs="Times New Roman"/>
          <w:bCs/>
        </w:rPr>
        <w:t>cc’ed</w:t>
      </w:r>
      <w:proofErr w:type="spellEnd"/>
      <w:r w:rsidR="009B3C77" w:rsidRPr="009B7EE6">
        <w:rPr>
          <w:rFonts w:ascii="Times New Roman" w:hAnsi="Times New Roman" w:cs="Times New Roman"/>
          <w:bCs/>
        </w:rPr>
        <w:t xml:space="preserve"> to friends or to</w:t>
      </w:r>
      <w:r w:rsidR="00F73056" w:rsidRPr="009B7EE6">
        <w:rPr>
          <w:rFonts w:ascii="Times New Roman" w:hAnsi="Times New Roman" w:cs="Times New Roman"/>
          <w:bCs/>
        </w:rPr>
        <w:t xml:space="preserve"> a listserv. The </w:t>
      </w:r>
      <w:r w:rsidR="009B3C77" w:rsidRPr="009B7EE6">
        <w:rPr>
          <w:rFonts w:ascii="Times New Roman" w:hAnsi="Times New Roman" w:cs="Times New Roman"/>
          <w:bCs/>
        </w:rPr>
        <w:t>email</w:t>
      </w:r>
      <w:r w:rsidR="00F73056" w:rsidRPr="009B7EE6">
        <w:rPr>
          <w:rFonts w:ascii="Times New Roman" w:hAnsi="Times New Roman" w:cs="Times New Roman"/>
          <w:bCs/>
        </w:rPr>
        <w:t xml:space="preserve"> may be waiting to go out, or it may never be sent, but it will always be inherently communicative. We can even say, as Smith does of blame, that the email “expresses protest, and…seeks</w:t>
      </w:r>
      <w:r w:rsidR="00D773BE">
        <w:rPr>
          <w:rFonts w:ascii="Times New Roman" w:hAnsi="Times New Roman" w:cs="Times New Roman"/>
          <w:bCs/>
        </w:rPr>
        <w:t xml:space="preserve"> some kind of moral reply”(2013:</w:t>
      </w:r>
      <w:r w:rsidR="00F73056" w:rsidRPr="009B7EE6">
        <w:rPr>
          <w:rFonts w:ascii="Times New Roman" w:hAnsi="Times New Roman" w:cs="Times New Roman"/>
          <w:bCs/>
        </w:rPr>
        <w:t xml:space="preserve"> 39), even when the email is unsent.</w:t>
      </w:r>
    </w:p>
    <w:p w14:paraId="019A05D9" w14:textId="60C28298" w:rsidR="00D91898" w:rsidRPr="009B7EE6" w:rsidRDefault="00D91898" w:rsidP="008B201E">
      <w:pPr>
        <w:spacing w:line="480" w:lineRule="auto"/>
        <w:jc w:val="both"/>
        <w:rPr>
          <w:rFonts w:ascii="Times New Roman" w:hAnsi="Times New Roman" w:cs="Times New Roman"/>
          <w:bCs/>
        </w:rPr>
      </w:pPr>
      <w:r w:rsidRPr="009B7EE6">
        <w:rPr>
          <w:rFonts w:ascii="Times New Roman" w:hAnsi="Times New Roman" w:cs="Times New Roman"/>
          <w:bCs/>
        </w:rPr>
        <w:tab/>
      </w:r>
      <w:r w:rsidR="007C3844" w:rsidRPr="009B7EE6">
        <w:rPr>
          <w:rFonts w:ascii="Times New Roman" w:hAnsi="Times New Roman" w:cs="Times New Roman"/>
          <w:bCs/>
        </w:rPr>
        <w:t>Is there a more specific doubt about the intelligibility of ‘inner protest’, apart from doubts about unexpressed communication? An unsent communication, such as an email, can have any content wh</w:t>
      </w:r>
      <w:r w:rsidR="00FC4B2C" w:rsidRPr="009B7EE6">
        <w:rPr>
          <w:rFonts w:ascii="Times New Roman" w:hAnsi="Times New Roman" w:cs="Times New Roman"/>
          <w:bCs/>
        </w:rPr>
        <w:t>atsoever, including a protest against</w:t>
      </w:r>
      <w:r w:rsidR="007C3844" w:rsidRPr="009B7EE6">
        <w:rPr>
          <w:rFonts w:ascii="Times New Roman" w:hAnsi="Times New Roman" w:cs="Times New Roman"/>
          <w:bCs/>
        </w:rPr>
        <w:t xml:space="preserve"> any moral claim. But one can still be puzzled. Smith’s Moral Protest Account treats blaming someone as “a way of </w:t>
      </w:r>
      <w:r w:rsidR="007C3844" w:rsidRPr="009B7EE6">
        <w:rPr>
          <w:rFonts w:ascii="Times New Roman" w:hAnsi="Times New Roman" w:cs="Times New Roman"/>
          <w:bCs/>
          <w:i/>
        </w:rPr>
        <w:t xml:space="preserve">protesting </w:t>
      </w:r>
      <w:r w:rsidR="007C3844" w:rsidRPr="009B7EE6">
        <w:rPr>
          <w:rFonts w:ascii="Times New Roman" w:hAnsi="Times New Roman" w:cs="Times New Roman"/>
          <w:bCs/>
        </w:rPr>
        <w:t>(i.e. registering and challenging) the moral clai</w:t>
      </w:r>
      <w:r w:rsidR="00D773BE">
        <w:rPr>
          <w:rFonts w:ascii="Times New Roman" w:hAnsi="Times New Roman" w:cs="Times New Roman"/>
          <w:bCs/>
        </w:rPr>
        <w:t>m implicit in her conduct”(2013:</w:t>
      </w:r>
      <w:r w:rsidR="007C3844" w:rsidRPr="009B7EE6">
        <w:rPr>
          <w:rFonts w:ascii="Times New Roman" w:hAnsi="Times New Roman" w:cs="Times New Roman"/>
          <w:bCs/>
        </w:rPr>
        <w:t xml:space="preserve"> 43). Her emphasis on protest</w:t>
      </w:r>
      <w:r w:rsidR="007C3844" w:rsidRPr="009B7EE6">
        <w:rPr>
          <w:rFonts w:ascii="Times New Roman" w:hAnsi="Times New Roman" w:cs="Times New Roman"/>
          <w:bCs/>
          <w:i/>
        </w:rPr>
        <w:t>ing</w:t>
      </w:r>
      <w:r w:rsidR="007C3844" w:rsidRPr="009B7EE6">
        <w:rPr>
          <w:rFonts w:ascii="Times New Roman" w:hAnsi="Times New Roman" w:cs="Times New Roman"/>
          <w:bCs/>
        </w:rPr>
        <w:t xml:space="preserve"> </w:t>
      </w:r>
      <w:r w:rsidR="00B671CE">
        <w:rPr>
          <w:rFonts w:ascii="Times New Roman" w:hAnsi="Times New Roman" w:cs="Times New Roman"/>
          <w:bCs/>
        </w:rPr>
        <w:lastRenderedPageBreak/>
        <w:t>suggests that she has in mind some kind of mental</w:t>
      </w:r>
      <w:r w:rsidR="007C3844" w:rsidRPr="009B7EE6">
        <w:rPr>
          <w:rFonts w:ascii="Times New Roman" w:hAnsi="Times New Roman" w:cs="Times New Roman"/>
          <w:bCs/>
        </w:rPr>
        <w:t xml:space="preserve"> activity, rather than merely a communicative entity s</w:t>
      </w:r>
      <w:r w:rsidR="0017739B" w:rsidRPr="009B7EE6">
        <w:rPr>
          <w:rFonts w:ascii="Times New Roman" w:hAnsi="Times New Roman" w:cs="Times New Roman"/>
          <w:bCs/>
        </w:rPr>
        <w:t xml:space="preserve">uch as a </w:t>
      </w:r>
      <w:r w:rsidR="007C3844" w:rsidRPr="009B7EE6">
        <w:rPr>
          <w:rFonts w:ascii="Times New Roman" w:hAnsi="Times New Roman" w:cs="Times New Roman"/>
          <w:bCs/>
        </w:rPr>
        <w:t xml:space="preserve">message of protest. </w:t>
      </w:r>
      <w:r w:rsidR="0017739B" w:rsidRPr="009B7EE6">
        <w:rPr>
          <w:rFonts w:ascii="Times New Roman" w:hAnsi="Times New Roman" w:cs="Times New Roman"/>
          <w:bCs/>
        </w:rPr>
        <w:t>Modifying one’s attitudes, intentions, and expectations</w:t>
      </w:r>
      <w:r w:rsidR="004E3704" w:rsidRPr="009B7EE6">
        <w:rPr>
          <w:rFonts w:ascii="Times New Roman" w:hAnsi="Times New Roman" w:cs="Times New Roman"/>
          <w:bCs/>
        </w:rPr>
        <w:t xml:space="preserve"> is a mental </w:t>
      </w:r>
      <w:r w:rsidR="0017739B" w:rsidRPr="009B7EE6">
        <w:rPr>
          <w:rFonts w:ascii="Times New Roman" w:hAnsi="Times New Roman" w:cs="Times New Roman"/>
          <w:bCs/>
        </w:rPr>
        <w:t xml:space="preserve">activity. And in considering unexpressed blame, </w:t>
      </w:r>
      <w:r w:rsidR="00D75CD1" w:rsidRPr="009B7EE6">
        <w:rPr>
          <w:rFonts w:ascii="Times New Roman" w:hAnsi="Times New Roman" w:cs="Times New Roman"/>
          <w:bCs/>
        </w:rPr>
        <w:t>Smith</w:t>
      </w:r>
      <w:r w:rsidR="0017739B" w:rsidRPr="009B7EE6">
        <w:rPr>
          <w:rFonts w:ascii="Times New Roman" w:hAnsi="Times New Roman" w:cs="Times New Roman"/>
          <w:bCs/>
        </w:rPr>
        <w:t xml:space="preserve"> add</w:t>
      </w:r>
      <w:r w:rsidR="00D75CD1" w:rsidRPr="009B7EE6">
        <w:rPr>
          <w:rFonts w:ascii="Times New Roman" w:hAnsi="Times New Roman" w:cs="Times New Roman"/>
          <w:bCs/>
        </w:rPr>
        <w:t>s</w:t>
      </w:r>
      <w:r w:rsidR="0017739B" w:rsidRPr="009B7EE6">
        <w:rPr>
          <w:rFonts w:ascii="Times New Roman" w:hAnsi="Times New Roman" w:cs="Times New Roman"/>
          <w:bCs/>
        </w:rPr>
        <w:t xml:space="preserve"> the caveat that it “</w:t>
      </w:r>
      <w:r w:rsidR="0017739B" w:rsidRPr="009B7EE6">
        <w:rPr>
          <w:rFonts w:ascii="Times New Roman" w:hAnsi="Times New Roman" w:cs="Times New Roman"/>
        </w:rPr>
        <w:t>communicates, even if o</w:t>
      </w:r>
      <w:r w:rsidR="00D773BE">
        <w:rPr>
          <w:rFonts w:ascii="Times New Roman" w:hAnsi="Times New Roman" w:cs="Times New Roman"/>
        </w:rPr>
        <w:t>nly to the victim herself”(2013:</w:t>
      </w:r>
      <w:r w:rsidR="0017739B" w:rsidRPr="009B7EE6">
        <w:rPr>
          <w:rFonts w:ascii="Times New Roman" w:hAnsi="Times New Roman" w:cs="Times New Roman"/>
        </w:rPr>
        <w:t xml:space="preserve"> 44). </w:t>
      </w:r>
      <w:r w:rsidR="004E3704" w:rsidRPr="009B7EE6">
        <w:rPr>
          <w:rFonts w:ascii="Times New Roman" w:hAnsi="Times New Roman" w:cs="Times New Roman"/>
          <w:bCs/>
        </w:rPr>
        <w:t>If Smith had</w:t>
      </w:r>
      <w:r w:rsidR="00D75CD1" w:rsidRPr="009B7EE6">
        <w:rPr>
          <w:rFonts w:ascii="Times New Roman" w:hAnsi="Times New Roman" w:cs="Times New Roman"/>
          <w:bCs/>
        </w:rPr>
        <w:t xml:space="preserve"> in mind a communicative entity, rather than an activity, she</w:t>
      </w:r>
      <w:r w:rsidR="004A79EE">
        <w:rPr>
          <w:rFonts w:ascii="Times New Roman" w:hAnsi="Times New Roman" w:cs="Times New Roman"/>
          <w:bCs/>
        </w:rPr>
        <w:t xml:space="preserve"> would have no reason to add this</w:t>
      </w:r>
      <w:r w:rsidR="00D75CD1" w:rsidRPr="009B7EE6">
        <w:rPr>
          <w:rFonts w:ascii="Times New Roman" w:hAnsi="Times New Roman" w:cs="Times New Roman"/>
          <w:bCs/>
        </w:rPr>
        <w:t xml:space="preserve"> caveat. </w:t>
      </w:r>
      <w:r w:rsidR="0017739B" w:rsidRPr="009B7EE6">
        <w:rPr>
          <w:rFonts w:ascii="Times New Roman" w:hAnsi="Times New Roman" w:cs="Times New Roman"/>
        </w:rPr>
        <w:t xml:space="preserve">She could say that unexpressed blame always communicates to the person blamed, in the sense of being a kind of message </w:t>
      </w:r>
      <w:r w:rsidR="00D75CD1" w:rsidRPr="009B7EE6">
        <w:rPr>
          <w:rFonts w:ascii="Times New Roman" w:hAnsi="Times New Roman" w:cs="Times New Roman"/>
        </w:rPr>
        <w:t xml:space="preserve">or address </w:t>
      </w:r>
      <w:r w:rsidR="0017739B" w:rsidRPr="009B7EE6">
        <w:rPr>
          <w:rFonts w:ascii="Times New Roman" w:hAnsi="Times New Roman" w:cs="Times New Roman"/>
        </w:rPr>
        <w:t xml:space="preserve">to her, even when unexpressed. In </w:t>
      </w:r>
      <w:r w:rsidR="00D75CD1" w:rsidRPr="009B7EE6">
        <w:rPr>
          <w:rFonts w:ascii="Times New Roman" w:hAnsi="Times New Roman" w:cs="Times New Roman"/>
        </w:rPr>
        <w:t xml:space="preserve">treating </w:t>
      </w:r>
      <w:r w:rsidR="0017739B" w:rsidRPr="009B7EE6">
        <w:rPr>
          <w:rFonts w:ascii="Times New Roman" w:hAnsi="Times New Roman" w:cs="Times New Roman"/>
        </w:rPr>
        <w:t xml:space="preserve">moral protest as sometimes reaching only the victim, Smith seems to treat </w:t>
      </w:r>
      <w:r w:rsidR="004E3704" w:rsidRPr="009B7EE6">
        <w:rPr>
          <w:rFonts w:ascii="Times New Roman" w:hAnsi="Times New Roman" w:cs="Times New Roman"/>
        </w:rPr>
        <w:t>it</w:t>
      </w:r>
      <w:r w:rsidR="0017739B" w:rsidRPr="009B7EE6">
        <w:rPr>
          <w:rFonts w:ascii="Times New Roman" w:hAnsi="Times New Roman" w:cs="Times New Roman"/>
        </w:rPr>
        <w:t xml:space="preserve"> as what </w:t>
      </w:r>
      <w:proofErr w:type="spellStart"/>
      <w:r w:rsidR="0017739B" w:rsidRPr="009B7EE6">
        <w:rPr>
          <w:rFonts w:ascii="Times New Roman" w:hAnsi="Times New Roman" w:cs="Times New Roman"/>
        </w:rPr>
        <w:t>Macnamara</w:t>
      </w:r>
      <w:proofErr w:type="spellEnd"/>
      <w:r w:rsidR="0017739B" w:rsidRPr="009B7EE6">
        <w:rPr>
          <w:rFonts w:ascii="Times New Roman" w:hAnsi="Times New Roman" w:cs="Times New Roman"/>
        </w:rPr>
        <w:t xml:space="preserve"> </w:t>
      </w:r>
      <w:r w:rsidR="00D773BE">
        <w:rPr>
          <w:rFonts w:ascii="Times New Roman" w:hAnsi="Times New Roman" w:cs="Times New Roman"/>
          <w:bCs/>
        </w:rPr>
        <w:t>(2015b:</w:t>
      </w:r>
      <w:r w:rsidR="0017739B" w:rsidRPr="009B7EE6">
        <w:rPr>
          <w:rFonts w:ascii="Times New Roman" w:hAnsi="Times New Roman" w:cs="Times New Roman"/>
          <w:bCs/>
        </w:rPr>
        <w:t xml:space="preserve"> 217) </w:t>
      </w:r>
      <w:r w:rsidR="0017739B" w:rsidRPr="009B7EE6">
        <w:rPr>
          <w:rFonts w:ascii="Times New Roman" w:hAnsi="Times New Roman" w:cs="Times New Roman"/>
        </w:rPr>
        <w:t xml:space="preserve">calls an </w:t>
      </w:r>
      <w:r w:rsidR="0017739B" w:rsidRPr="009B7EE6">
        <w:rPr>
          <w:rFonts w:ascii="Times New Roman" w:hAnsi="Times New Roman" w:cs="Times New Roman"/>
          <w:bCs/>
        </w:rPr>
        <w:t>“activity of communicating—something that mental states kept private undeniably are not.” These descriptions fit well with the ordinary conception of protest as an activity. But they again threaten to make ‘inner protest’ unintelligible.</w:t>
      </w:r>
      <w:r w:rsidR="00D81DBB" w:rsidRPr="009B7EE6">
        <w:rPr>
          <w:rFonts w:ascii="Times New Roman" w:hAnsi="Times New Roman" w:cs="Times New Roman"/>
          <w:bCs/>
        </w:rPr>
        <w:t xml:space="preserve"> </w:t>
      </w:r>
      <w:r w:rsidR="00CA1163">
        <w:rPr>
          <w:rFonts w:ascii="Times New Roman" w:hAnsi="Times New Roman" w:cs="Times New Roman"/>
          <w:bCs/>
        </w:rPr>
        <w:t>It m</w:t>
      </w:r>
      <w:r w:rsidR="007C41BB">
        <w:rPr>
          <w:rFonts w:ascii="Times New Roman" w:hAnsi="Times New Roman" w:cs="Times New Roman"/>
          <w:bCs/>
        </w:rPr>
        <w:t>ay be easy to accept that there can be unexpressed</w:t>
      </w:r>
      <w:r w:rsidR="00CA1163">
        <w:rPr>
          <w:rFonts w:ascii="Times New Roman" w:hAnsi="Times New Roman" w:cs="Times New Roman"/>
          <w:bCs/>
        </w:rPr>
        <w:t xml:space="preserve"> mental activity, </w:t>
      </w:r>
      <w:r w:rsidR="007C41BB">
        <w:rPr>
          <w:rFonts w:ascii="Times New Roman" w:hAnsi="Times New Roman" w:cs="Times New Roman"/>
          <w:bCs/>
        </w:rPr>
        <w:t>in the way in which changing one’s attitudes is a mental activity. But i</w:t>
      </w:r>
      <w:r w:rsidR="00D81DBB" w:rsidRPr="009B7EE6">
        <w:rPr>
          <w:rFonts w:ascii="Times New Roman" w:hAnsi="Times New Roman" w:cs="Times New Roman"/>
          <w:bCs/>
        </w:rPr>
        <w:t xml:space="preserve">t is hard to see how there can be a </w:t>
      </w:r>
      <w:r w:rsidR="00D81DBB" w:rsidRPr="007C41BB">
        <w:rPr>
          <w:rFonts w:ascii="Times New Roman" w:hAnsi="Times New Roman" w:cs="Times New Roman"/>
          <w:bCs/>
          <w:i/>
        </w:rPr>
        <w:t>private activity of communicating</w:t>
      </w:r>
      <w:r w:rsidR="00D81DBB" w:rsidRPr="009B7EE6">
        <w:rPr>
          <w:rFonts w:ascii="Times New Roman" w:hAnsi="Times New Roman" w:cs="Times New Roman"/>
          <w:bCs/>
        </w:rPr>
        <w:t>.</w:t>
      </w:r>
      <w:r w:rsidR="00780CAB">
        <w:rPr>
          <w:rFonts w:ascii="Times New Roman" w:hAnsi="Times New Roman" w:cs="Times New Roman"/>
          <w:bCs/>
        </w:rPr>
        <w:t xml:space="preserve"> How can we communicate without expressing anything?</w:t>
      </w:r>
    </w:p>
    <w:p w14:paraId="02A0B24F" w14:textId="63272B06" w:rsidR="00941CA7" w:rsidRPr="009B7EE6" w:rsidRDefault="00941CA7" w:rsidP="00941CA7">
      <w:pPr>
        <w:spacing w:line="480" w:lineRule="auto"/>
        <w:jc w:val="both"/>
        <w:rPr>
          <w:rFonts w:ascii="Times New Roman" w:hAnsi="Times New Roman" w:cs="Times New Roman"/>
          <w:bCs/>
        </w:rPr>
      </w:pPr>
      <w:r w:rsidRPr="009B7EE6">
        <w:rPr>
          <w:rFonts w:ascii="Times New Roman" w:hAnsi="Times New Roman" w:cs="Times New Roman"/>
          <w:bCs/>
        </w:rPr>
        <w:tab/>
        <w:t xml:space="preserve">One possibility, </w:t>
      </w:r>
      <w:r w:rsidR="00D75CD1" w:rsidRPr="009B7EE6">
        <w:rPr>
          <w:rFonts w:ascii="Times New Roman" w:hAnsi="Times New Roman" w:cs="Times New Roman"/>
          <w:bCs/>
        </w:rPr>
        <w:t xml:space="preserve">suggested by </w:t>
      </w:r>
      <w:r w:rsidRPr="009B7EE6">
        <w:rPr>
          <w:rFonts w:ascii="Times New Roman" w:hAnsi="Times New Roman" w:cs="Times New Roman"/>
          <w:bCs/>
        </w:rPr>
        <w:t>Smith</w:t>
      </w:r>
      <w:r w:rsidR="00D75CD1" w:rsidRPr="009B7EE6">
        <w:rPr>
          <w:rFonts w:ascii="Times New Roman" w:hAnsi="Times New Roman" w:cs="Times New Roman"/>
          <w:bCs/>
        </w:rPr>
        <w:t>’s caveat</w:t>
      </w:r>
      <w:r w:rsidRPr="009B7EE6">
        <w:rPr>
          <w:rFonts w:ascii="Times New Roman" w:hAnsi="Times New Roman" w:cs="Times New Roman"/>
          <w:bCs/>
        </w:rPr>
        <w:t xml:space="preserve">, is that we can communicate with ourselves. </w:t>
      </w:r>
      <w:proofErr w:type="spellStart"/>
      <w:r w:rsidRPr="009B7EE6">
        <w:rPr>
          <w:rFonts w:ascii="Times New Roman" w:hAnsi="Times New Roman" w:cs="Times New Roman"/>
          <w:bCs/>
        </w:rPr>
        <w:t>Boxill</w:t>
      </w:r>
      <w:proofErr w:type="spellEnd"/>
      <w:r w:rsidRPr="009B7EE6">
        <w:rPr>
          <w:rFonts w:ascii="Times New Roman" w:hAnsi="Times New Roman" w:cs="Times New Roman"/>
          <w:bCs/>
        </w:rPr>
        <w:t xml:space="preserve"> (1976)</w:t>
      </w:r>
      <w:r w:rsidR="000A30E9" w:rsidRPr="009B7EE6">
        <w:rPr>
          <w:rFonts w:ascii="Times New Roman" w:hAnsi="Times New Roman" w:cs="Times New Roman"/>
          <w:bCs/>
        </w:rPr>
        <w:t xml:space="preserve"> argues</w:t>
      </w:r>
      <w:r w:rsidRPr="009B7EE6">
        <w:rPr>
          <w:rFonts w:ascii="Times New Roman" w:hAnsi="Times New Roman" w:cs="Times New Roman"/>
          <w:bCs/>
        </w:rPr>
        <w:t>, following W.E.B. Du Bois</w:t>
      </w:r>
      <w:r w:rsidR="000A30E9" w:rsidRPr="009B7EE6">
        <w:rPr>
          <w:rFonts w:ascii="Times New Roman" w:hAnsi="Times New Roman" w:cs="Times New Roman"/>
          <w:bCs/>
        </w:rPr>
        <w:t xml:space="preserve">, that protest plays an important role in maintaining self-respect. </w:t>
      </w:r>
      <w:r w:rsidR="00D773BE">
        <w:rPr>
          <w:rFonts w:ascii="Times New Roman" w:hAnsi="Times New Roman" w:cs="Times New Roman"/>
          <w:bCs/>
        </w:rPr>
        <w:t>Talbert (2012:</w:t>
      </w:r>
      <w:r w:rsidRPr="009B7EE6">
        <w:rPr>
          <w:rFonts w:ascii="Times New Roman" w:hAnsi="Times New Roman" w:cs="Times New Roman"/>
          <w:bCs/>
        </w:rPr>
        <w:t xml:space="preserve"> 106-7)</w:t>
      </w:r>
      <w:r w:rsidR="000A30E9" w:rsidRPr="009B7EE6">
        <w:rPr>
          <w:rFonts w:ascii="Times New Roman" w:hAnsi="Times New Roman" w:cs="Times New Roman"/>
          <w:bCs/>
        </w:rPr>
        <w:t xml:space="preserve"> applies this view to blame</w:t>
      </w:r>
      <w:r w:rsidRPr="009B7EE6">
        <w:rPr>
          <w:rFonts w:ascii="Times New Roman" w:hAnsi="Times New Roman" w:cs="Times New Roman"/>
          <w:bCs/>
        </w:rPr>
        <w:t xml:space="preserve">: “I suggest that blame may also take the form of </w:t>
      </w:r>
      <w:proofErr w:type="spellStart"/>
      <w:r w:rsidRPr="009B7EE6">
        <w:rPr>
          <w:rFonts w:ascii="Times New Roman" w:hAnsi="Times New Roman" w:cs="Times New Roman"/>
          <w:bCs/>
        </w:rPr>
        <w:t>Duboisian</w:t>
      </w:r>
      <w:proofErr w:type="spellEnd"/>
      <w:r w:rsidRPr="009B7EE6">
        <w:rPr>
          <w:rFonts w:ascii="Times New Roman" w:hAnsi="Times New Roman" w:cs="Times New Roman"/>
          <w:bCs/>
        </w:rPr>
        <w:t xml:space="preserve"> protest—protest that does not aim at convincing others of one’s moral standing but at affirming and reinforcing one’s own commitment to this fact.”</w:t>
      </w:r>
      <w:r w:rsidR="000A30E9" w:rsidRPr="009B7EE6">
        <w:rPr>
          <w:rFonts w:ascii="Times New Roman" w:hAnsi="Times New Roman" w:cs="Times New Roman"/>
          <w:bCs/>
        </w:rPr>
        <w:t xml:space="preserve">  </w:t>
      </w:r>
      <w:r w:rsidR="00E77687" w:rsidRPr="009B7EE6">
        <w:rPr>
          <w:rFonts w:ascii="Times New Roman" w:hAnsi="Times New Roman" w:cs="Times New Roman"/>
          <w:bCs/>
        </w:rPr>
        <w:t>On this view</w:t>
      </w:r>
      <w:r w:rsidR="000A30E9" w:rsidRPr="009B7EE6">
        <w:rPr>
          <w:rFonts w:ascii="Times New Roman" w:hAnsi="Times New Roman" w:cs="Times New Roman"/>
          <w:bCs/>
        </w:rPr>
        <w:t>, blame can protest by</w:t>
      </w:r>
      <w:r w:rsidR="00E77687" w:rsidRPr="009B7EE6">
        <w:rPr>
          <w:rFonts w:ascii="Times New Roman" w:hAnsi="Times New Roman" w:cs="Times New Roman"/>
          <w:bCs/>
        </w:rPr>
        <w:t xml:space="preserve"> “affirming the protester’s own se</w:t>
      </w:r>
      <w:r w:rsidR="00D773BE">
        <w:rPr>
          <w:rFonts w:ascii="Times New Roman" w:hAnsi="Times New Roman" w:cs="Times New Roman"/>
          <w:bCs/>
        </w:rPr>
        <w:t>nse of self worth”(Talbert 2012:</w:t>
      </w:r>
      <w:r w:rsidR="00E77687" w:rsidRPr="009B7EE6">
        <w:rPr>
          <w:rFonts w:ascii="Times New Roman" w:hAnsi="Times New Roman" w:cs="Times New Roman"/>
          <w:bCs/>
        </w:rPr>
        <w:t xml:space="preserve"> 106)—or,</w:t>
      </w:r>
      <w:r w:rsidR="000A30E9" w:rsidRPr="009B7EE6">
        <w:rPr>
          <w:rFonts w:ascii="Times New Roman" w:hAnsi="Times New Roman" w:cs="Times New Roman"/>
          <w:bCs/>
        </w:rPr>
        <w:t xml:space="preserve"> as Smith </w:t>
      </w:r>
      <w:r w:rsidR="00E77687" w:rsidRPr="009B7EE6">
        <w:rPr>
          <w:rFonts w:ascii="Times New Roman" w:hAnsi="Times New Roman" w:cs="Times New Roman"/>
          <w:bCs/>
        </w:rPr>
        <w:t>might put</w:t>
      </w:r>
      <w:r w:rsidR="000A30E9" w:rsidRPr="009B7EE6">
        <w:rPr>
          <w:rFonts w:ascii="Times New Roman" w:hAnsi="Times New Roman" w:cs="Times New Roman"/>
          <w:bCs/>
        </w:rPr>
        <w:t xml:space="preserve"> it, </w:t>
      </w:r>
      <w:r w:rsidR="00E77687" w:rsidRPr="009B7EE6">
        <w:rPr>
          <w:rFonts w:ascii="Times New Roman" w:hAnsi="Times New Roman" w:cs="Times New Roman"/>
          <w:bCs/>
        </w:rPr>
        <w:t xml:space="preserve">by </w:t>
      </w:r>
      <w:r w:rsidR="000A30E9" w:rsidRPr="009B7EE6">
        <w:rPr>
          <w:rFonts w:ascii="Times New Roman" w:hAnsi="Times New Roman" w:cs="Times New Roman"/>
          <w:bCs/>
        </w:rPr>
        <w:t>communicating to oneself</w:t>
      </w:r>
      <w:r w:rsidR="00E77687" w:rsidRPr="009B7EE6">
        <w:rPr>
          <w:rFonts w:ascii="Times New Roman" w:hAnsi="Times New Roman" w:cs="Times New Roman"/>
          <w:bCs/>
        </w:rPr>
        <w:t xml:space="preserve"> that one has been wronged. </w:t>
      </w:r>
    </w:p>
    <w:p w14:paraId="2C765EC8" w14:textId="14265BE3" w:rsidR="00E77687" w:rsidRPr="009B7EE6" w:rsidRDefault="00E77687" w:rsidP="008B201E">
      <w:pPr>
        <w:spacing w:line="480" w:lineRule="auto"/>
        <w:jc w:val="both"/>
        <w:rPr>
          <w:rFonts w:ascii="Times New Roman" w:hAnsi="Times New Roman" w:cs="Times New Roman"/>
          <w:bCs/>
        </w:rPr>
      </w:pPr>
      <w:r w:rsidRPr="009B7EE6">
        <w:rPr>
          <w:rFonts w:ascii="Times New Roman" w:hAnsi="Times New Roman" w:cs="Times New Roman"/>
          <w:bCs/>
        </w:rPr>
        <w:tab/>
        <w:t xml:space="preserve">This is one way to make intelligible what inner protest can be. </w:t>
      </w:r>
      <w:r w:rsidR="004E3704" w:rsidRPr="009B7EE6">
        <w:rPr>
          <w:rFonts w:ascii="Times New Roman" w:hAnsi="Times New Roman" w:cs="Times New Roman"/>
          <w:bCs/>
        </w:rPr>
        <w:t xml:space="preserve">But </w:t>
      </w:r>
      <w:r w:rsidR="004E43E7" w:rsidRPr="009B7EE6">
        <w:rPr>
          <w:rFonts w:ascii="Times New Roman" w:hAnsi="Times New Roman" w:cs="Times New Roman"/>
          <w:bCs/>
        </w:rPr>
        <w:t xml:space="preserve">I think there is a more effective way, not yet </w:t>
      </w:r>
      <w:r w:rsidR="00577DD5" w:rsidRPr="009B7EE6">
        <w:rPr>
          <w:rFonts w:ascii="Times New Roman" w:hAnsi="Times New Roman" w:cs="Times New Roman"/>
          <w:bCs/>
        </w:rPr>
        <w:t>proposed by defenders of the Protest View.</w:t>
      </w:r>
      <w:r w:rsidR="004E43E7" w:rsidRPr="009B7EE6">
        <w:rPr>
          <w:rFonts w:ascii="Times New Roman" w:hAnsi="Times New Roman" w:cs="Times New Roman"/>
          <w:bCs/>
        </w:rPr>
        <w:t xml:space="preserve"> </w:t>
      </w:r>
      <w:r w:rsidR="0044416F">
        <w:rPr>
          <w:rFonts w:ascii="Times New Roman" w:hAnsi="Times New Roman" w:cs="Times New Roman"/>
          <w:bCs/>
        </w:rPr>
        <w:t xml:space="preserve">If blame is communicative, </w:t>
      </w:r>
      <w:r w:rsidR="0044416F">
        <w:rPr>
          <w:rFonts w:ascii="Times New Roman" w:hAnsi="Times New Roman" w:cs="Times New Roman"/>
          <w:bCs/>
        </w:rPr>
        <w:lastRenderedPageBreak/>
        <w:t>then it is natural to think that,</w:t>
      </w:r>
      <w:r w:rsidR="0044416F" w:rsidRPr="0044416F">
        <w:rPr>
          <w:rFonts w:ascii="Times New Roman" w:hAnsi="Times New Roman" w:cs="Times New Roman"/>
          <w:bCs/>
        </w:rPr>
        <w:t xml:space="preserve"> </w:t>
      </w:r>
      <w:r w:rsidR="0044416F">
        <w:rPr>
          <w:rFonts w:ascii="Times New Roman" w:hAnsi="Times New Roman" w:cs="Times New Roman"/>
          <w:bCs/>
        </w:rPr>
        <w:t>when we blame others, our blame is in some way directed at communicating with others. At the same time, blaming seems to be in some important way a mental activity. I think we can see how even inner protest has both of these features.</w:t>
      </w:r>
      <w:r w:rsidRPr="009B7EE6">
        <w:rPr>
          <w:rFonts w:ascii="Times New Roman" w:hAnsi="Times New Roman" w:cs="Times New Roman"/>
          <w:bCs/>
        </w:rPr>
        <w:t xml:space="preserve"> </w:t>
      </w:r>
      <w:r w:rsidR="004E43E7" w:rsidRPr="009B7EE6">
        <w:rPr>
          <w:rFonts w:ascii="Times New Roman" w:hAnsi="Times New Roman" w:cs="Times New Roman"/>
          <w:bCs/>
        </w:rPr>
        <w:t xml:space="preserve">Inner protest can be </w:t>
      </w:r>
      <w:r w:rsidR="00577DD5" w:rsidRPr="009B7EE6">
        <w:rPr>
          <w:rFonts w:ascii="Times New Roman" w:hAnsi="Times New Roman" w:cs="Times New Roman"/>
          <w:bCs/>
        </w:rPr>
        <w:t xml:space="preserve">a </w:t>
      </w:r>
      <w:r w:rsidR="004E43E7" w:rsidRPr="009B7EE6">
        <w:rPr>
          <w:rFonts w:ascii="Times New Roman" w:hAnsi="Times New Roman" w:cs="Times New Roman"/>
          <w:bCs/>
        </w:rPr>
        <w:t>communicative</w:t>
      </w:r>
      <w:r w:rsidR="00577DD5" w:rsidRPr="009B7EE6">
        <w:rPr>
          <w:rFonts w:ascii="Times New Roman" w:hAnsi="Times New Roman" w:cs="Times New Roman"/>
          <w:bCs/>
        </w:rPr>
        <w:t xml:space="preserve"> entity</w:t>
      </w:r>
      <w:r w:rsidR="0044416F">
        <w:rPr>
          <w:rFonts w:ascii="Times New Roman" w:hAnsi="Times New Roman" w:cs="Times New Roman"/>
          <w:bCs/>
        </w:rPr>
        <w:t xml:space="preserve"> directed at others</w:t>
      </w:r>
      <w:r w:rsidR="004E43E7" w:rsidRPr="009B7EE6">
        <w:rPr>
          <w:rFonts w:ascii="Times New Roman" w:hAnsi="Times New Roman" w:cs="Times New Roman"/>
          <w:bCs/>
        </w:rPr>
        <w:t xml:space="preserve">, </w:t>
      </w:r>
      <w:r w:rsidR="004E43E7" w:rsidRPr="009B7EE6">
        <w:rPr>
          <w:rFonts w:ascii="Times New Roman" w:hAnsi="Times New Roman" w:cs="Times New Roman"/>
          <w:bCs/>
          <w:i/>
        </w:rPr>
        <w:t xml:space="preserve">and </w:t>
      </w:r>
      <w:r w:rsidR="00780CAB">
        <w:rPr>
          <w:rFonts w:ascii="Times New Roman" w:hAnsi="Times New Roman" w:cs="Times New Roman"/>
          <w:bCs/>
        </w:rPr>
        <w:t>a</w:t>
      </w:r>
      <w:r w:rsidR="004E43E7" w:rsidRPr="009B7EE6">
        <w:rPr>
          <w:rFonts w:ascii="Times New Roman" w:hAnsi="Times New Roman" w:cs="Times New Roman"/>
          <w:bCs/>
        </w:rPr>
        <w:t xml:space="preserve"> </w:t>
      </w:r>
      <w:r w:rsidR="00780CAB">
        <w:rPr>
          <w:rFonts w:ascii="Times New Roman" w:hAnsi="Times New Roman" w:cs="Times New Roman"/>
          <w:bCs/>
        </w:rPr>
        <w:t xml:space="preserve">mental </w:t>
      </w:r>
      <w:r w:rsidR="004E43E7" w:rsidRPr="009B7EE6">
        <w:rPr>
          <w:rFonts w:ascii="Times New Roman" w:hAnsi="Times New Roman" w:cs="Times New Roman"/>
          <w:bCs/>
        </w:rPr>
        <w:t>activity, without being an activity of communicating.</w:t>
      </w:r>
    </w:p>
    <w:p w14:paraId="030274FA" w14:textId="5567C179" w:rsidR="004E43E7" w:rsidRPr="009B7EE6" w:rsidRDefault="004E43E7" w:rsidP="004E43E7">
      <w:pPr>
        <w:spacing w:line="480" w:lineRule="auto"/>
        <w:jc w:val="both"/>
        <w:rPr>
          <w:rFonts w:ascii="Times New Roman" w:hAnsi="Times New Roman" w:cs="Times New Roman"/>
          <w:bCs/>
        </w:rPr>
      </w:pPr>
      <w:r w:rsidRPr="009B7EE6">
        <w:rPr>
          <w:rFonts w:ascii="Times New Roman" w:hAnsi="Times New Roman" w:cs="Times New Roman"/>
          <w:bCs/>
        </w:rPr>
        <w:tab/>
        <w:t>Consider an analogy with defiance</w:t>
      </w:r>
      <w:r w:rsidR="001D3815">
        <w:rPr>
          <w:rFonts w:ascii="Times New Roman" w:hAnsi="Times New Roman" w:cs="Times New Roman"/>
          <w:bCs/>
        </w:rPr>
        <w:t>.</w:t>
      </w:r>
      <w:r w:rsidR="00FC4B2C" w:rsidRPr="009B7EE6">
        <w:rPr>
          <w:rStyle w:val="FootnoteReference"/>
          <w:rFonts w:ascii="Times New Roman" w:hAnsi="Times New Roman" w:cs="Times New Roman"/>
          <w:bCs/>
        </w:rPr>
        <w:footnoteReference w:id="9"/>
      </w:r>
      <w:r w:rsidRPr="009B7EE6">
        <w:rPr>
          <w:rFonts w:ascii="Times New Roman" w:hAnsi="Times New Roman" w:cs="Times New Roman"/>
          <w:bCs/>
        </w:rPr>
        <w:t xml:space="preserve"> Reactions of defiance are</w:t>
      </w:r>
      <w:r w:rsidR="004E3704" w:rsidRPr="009B7EE6">
        <w:rPr>
          <w:rFonts w:ascii="Times New Roman" w:hAnsi="Times New Roman" w:cs="Times New Roman"/>
          <w:bCs/>
        </w:rPr>
        <w:t xml:space="preserve"> often</w:t>
      </w:r>
      <w:r w:rsidRPr="009B7EE6">
        <w:rPr>
          <w:rFonts w:ascii="Times New Roman" w:hAnsi="Times New Roman" w:cs="Times New Roman"/>
          <w:bCs/>
        </w:rPr>
        <w:t xml:space="preserve"> observable communicative acts, like telling an authority figure to go to hell. But there is also such a thing as a defiant attitude. This attitude is likely to be a complex mix of emotions, intentions, dispositions, expectations, and desires. A teenager faced with a curfew can </w:t>
      </w:r>
      <w:r w:rsidR="00855657">
        <w:rPr>
          <w:rFonts w:ascii="Times New Roman" w:hAnsi="Times New Roman" w:cs="Times New Roman"/>
          <w:bCs/>
        </w:rPr>
        <w:t>have a defiant attitude even</w:t>
      </w:r>
      <w:r w:rsidRPr="009B7EE6">
        <w:rPr>
          <w:rFonts w:ascii="Times New Roman" w:hAnsi="Times New Roman" w:cs="Times New Roman"/>
          <w:bCs/>
        </w:rPr>
        <w:t xml:space="preserve"> before the curfew hour comes, by </w:t>
      </w:r>
      <w:r w:rsidR="00577DD5" w:rsidRPr="009B7EE6">
        <w:rPr>
          <w:rFonts w:ascii="Times New Roman" w:hAnsi="Times New Roman" w:cs="Times New Roman"/>
          <w:bCs/>
        </w:rPr>
        <w:t>feeling</w:t>
      </w:r>
      <w:r w:rsidRPr="009B7EE6">
        <w:rPr>
          <w:rFonts w:ascii="Times New Roman" w:hAnsi="Times New Roman" w:cs="Times New Roman"/>
          <w:bCs/>
        </w:rPr>
        <w:t xml:space="preserve"> confident, intending to break the curfew, expecting to be caught and to boldly accept punishment, and, among other things, having a desire or disposition to communicate her defiance. What exactly a defiant attitude involves is </w:t>
      </w:r>
      <w:r w:rsidR="00960628" w:rsidRPr="009B7EE6">
        <w:rPr>
          <w:rFonts w:ascii="Times New Roman" w:hAnsi="Times New Roman" w:cs="Times New Roman"/>
          <w:bCs/>
        </w:rPr>
        <w:t>a complex question</w:t>
      </w:r>
      <w:r w:rsidRPr="009B7EE6">
        <w:rPr>
          <w:rFonts w:ascii="Times New Roman" w:hAnsi="Times New Roman" w:cs="Times New Roman"/>
          <w:bCs/>
        </w:rPr>
        <w:t>. But it is clear enough that, although defiance tends toward outward expression, a defiant attitude can in some cases remain unexpressed. Few would say that the notion of unexpressed defiance is deeply unintelligible.</w:t>
      </w:r>
    </w:p>
    <w:p w14:paraId="7B6AB3E7" w14:textId="76CA4D3D" w:rsidR="00524A8D" w:rsidRPr="009B7EE6" w:rsidRDefault="004E43E7" w:rsidP="00524A8D">
      <w:pPr>
        <w:spacing w:line="480" w:lineRule="auto"/>
        <w:jc w:val="both"/>
        <w:rPr>
          <w:rFonts w:ascii="Times New Roman" w:hAnsi="Times New Roman" w:cs="Times New Roman"/>
          <w:bCs/>
        </w:rPr>
      </w:pPr>
      <w:r w:rsidRPr="009B7EE6">
        <w:rPr>
          <w:rFonts w:ascii="Times New Roman" w:hAnsi="Times New Roman" w:cs="Times New Roman"/>
          <w:bCs/>
        </w:rPr>
        <w:tab/>
      </w:r>
      <w:r w:rsidR="00FC4B2C" w:rsidRPr="009B7EE6">
        <w:rPr>
          <w:rFonts w:ascii="Times New Roman" w:hAnsi="Times New Roman" w:cs="Times New Roman"/>
          <w:bCs/>
        </w:rPr>
        <w:t>Defiance</w:t>
      </w:r>
      <w:r w:rsidR="00524A8D" w:rsidRPr="009B7EE6">
        <w:rPr>
          <w:rFonts w:ascii="Times New Roman" w:hAnsi="Times New Roman" w:cs="Times New Roman"/>
          <w:bCs/>
        </w:rPr>
        <w:t xml:space="preserve"> is </w:t>
      </w:r>
      <w:r w:rsidR="0070443C" w:rsidRPr="009B7EE6">
        <w:rPr>
          <w:rFonts w:ascii="Times New Roman" w:hAnsi="Times New Roman" w:cs="Times New Roman"/>
          <w:bCs/>
        </w:rPr>
        <w:t>an</w:t>
      </w:r>
      <w:r w:rsidR="00524A8D" w:rsidRPr="009B7EE6">
        <w:rPr>
          <w:rFonts w:ascii="Times New Roman" w:hAnsi="Times New Roman" w:cs="Times New Roman"/>
          <w:bCs/>
        </w:rPr>
        <w:t xml:space="preserve"> attitude we can recognize</w:t>
      </w:r>
      <w:r w:rsidR="0070443C" w:rsidRPr="009B7EE6">
        <w:rPr>
          <w:rFonts w:ascii="Times New Roman" w:hAnsi="Times New Roman" w:cs="Times New Roman"/>
          <w:bCs/>
        </w:rPr>
        <w:t xml:space="preserve">. </w:t>
      </w:r>
      <w:r w:rsidR="00F158EE">
        <w:rPr>
          <w:rFonts w:ascii="Times New Roman" w:hAnsi="Times New Roman" w:cs="Times New Roman"/>
          <w:bCs/>
        </w:rPr>
        <w:t xml:space="preserve">We can see it as a mental </w:t>
      </w:r>
      <w:r w:rsidR="00524A8D" w:rsidRPr="009B7EE6">
        <w:rPr>
          <w:rFonts w:ascii="Times New Roman" w:hAnsi="Times New Roman" w:cs="Times New Roman"/>
          <w:bCs/>
        </w:rPr>
        <w:t>activ</w:t>
      </w:r>
      <w:r w:rsidR="00FC4B2C" w:rsidRPr="009B7EE6">
        <w:rPr>
          <w:rFonts w:ascii="Times New Roman" w:hAnsi="Times New Roman" w:cs="Times New Roman"/>
          <w:bCs/>
        </w:rPr>
        <w:t xml:space="preserve">ity, in the </w:t>
      </w:r>
      <w:r w:rsidR="00780CAB">
        <w:rPr>
          <w:rFonts w:ascii="Times New Roman" w:hAnsi="Times New Roman" w:cs="Times New Roman"/>
          <w:bCs/>
        </w:rPr>
        <w:t xml:space="preserve">fairly minimal </w:t>
      </w:r>
      <w:r w:rsidR="00FC4B2C" w:rsidRPr="009B7EE6">
        <w:rPr>
          <w:rFonts w:ascii="Times New Roman" w:hAnsi="Times New Roman" w:cs="Times New Roman"/>
          <w:bCs/>
        </w:rPr>
        <w:t>way Smith describes; i</w:t>
      </w:r>
      <w:r w:rsidR="00524A8D" w:rsidRPr="009B7EE6">
        <w:rPr>
          <w:rFonts w:ascii="Times New Roman" w:hAnsi="Times New Roman" w:cs="Times New Roman"/>
          <w:bCs/>
        </w:rPr>
        <w:t xml:space="preserve">t maintains a set of intentions, expectations, and other reactions that together take a stand against a person or claim. </w:t>
      </w:r>
      <w:r w:rsidR="00FC4B2C" w:rsidRPr="009B7EE6">
        <w:rPr>
          <w:rFonts w:ascii="Times New Roman" w:hAnsi="Times New Roman" w:cs="Times New Roman"/>
          <w:bCs/>
        </w:rPr>
        <w:t>We can also see defiance as</w:t>
      </w:r>
      <w:r w:rsidR="00524A8D" w:rsidRPr="009B7EE6">
        <w:rPr>
          <w:rFonts w:ascii="Times New Roman" w:hAnsi="Times New Roman" w:cs="Times New Roman"/>
          <w:bCs/>
        </w:rPr>
        <w:t xml:space="preserve"> communicative, in the way </w:t>
      </w:r>
      <w:proofErr w:type="spellStart"/>
      <w:r w:rsidR="00524A8D" w:rsidRPr="009B7EE6">
        <w:rPr>
          <w:rFonts w:ascii="Times New Roman" w:hAnsi="Times New Roman" w:cs="Times New Roman"/>
          <w:bCs/>
        </w:rPr>
        <w:t>Macnamara</w:t>
      </w:r>
      <w:proofErr w:type="spellEnd"/>
      <w:r w:rsidR="00524A8D" w:rsidRPr="009B7EE6">
        <w:rPr>
          <w:rFonts w:ascii="Times New Roman" w:hAnsi="Times New Roman" w:cs="Times New Roman"/>
          <w:bCs/>
        </w:rPr>
        <w:t xml:space="preserve"> describes. It can represent a curfew as wrongfully imposed, and have the </w:t>
      </w:r>
      <w:r w:rsidR="00524A8D" w:rsidRPr="009B7EE6">
        <w:rPr>
          <w:rFonts w:ascii="Times New Roman" w:hAnsi="Times New Roman" w:cs="Times New Roman"/>
          <w:bCs/>
        </w:rPr>
        <w:lastRenderedPageBreak/>
        <w:t>function of communicating this representation to the relevant authorities. It is, in that sense, a message</w:t>
      </w:r>
      <w:r w:rsidR="00FC4B2C" w:rsidRPr="009B7EE6">
        <w:rPr>
          <w:rFonts w:ascii="Times New Roman" w:hAnsi="Times New Roman" w:cs="Times New Roman"/>
          <w:bCs/>
        </w:rPr>
        <w:t>, ready to be sent</w:t>
      </w:r>
      <w:r w:rsidR="00524A8D" w:rsidRPr="009B7EE6">
        <w:rPr>
          <w:rFonts w:ascii="Times New Roman" w:hAnsi="Times New Roman" w:cs="Times New Roman"/>
          <w:bCs/>
        </w:rPr>
        <w:t xml:space="preserve">. The message takes the form of the intentions, expectations, and other responses in </w:t>
      </w:r>
      <w:r w:rsidR="00FC4B2C" w:rsidRPr="009B7EE6">
        <w:rPr>
          <w:rFonts w:ascii="Times New Roman" w:hAnsi="Times New Roman" w:cs="Times New Roman"/>
          <w:bCs/>
        </w:rPr>
        <w:t xml:space="preserve">which the defiance consists. Defiance </w:t>
      </w:r>
      <w:r w:rsidR="00960628" w:rsidRPr="009B7EE6">
        <w:rPr>
          <w:rFonts w:ascii="Times New Roman" w:hAnsi="Times New Roman" w:cs="Times New Roman"/>
          <w:bCs/>
        </w:rPr>
        <w:t>can</w:t>
      </w:r>
      <w:r w:rsidR="00524A8D" w:rsidRPr="009B7EE6">
        <w:rPr>
          <w:rFonts w:ascii="Times New Roman" w:hAnsi="Times New Roman" w:cs="Times New Roman"/>
          <w:bCs/>
        </w:rPr>
        <w:t xml:space="preserve"> </w:t>
      </w:r>
      <w:r w:rsidR="00FC4B2C" w:rsidRPr="009B7EE6">
        <w:rPr>
          <w:rFonts w:ascii="Times New Roman" w:hAnsi="Times New Roman" w:cs="Times New Roman"/>
          <w:bCs/>
        </w:rPr>
        <w:t xml:space="preserve">thus </w:t>
      </w:r>
      <w:r w:rsidR="00960628" w:rsidRPr="009B7EE6">
        <w:rPr>
          <w:rFonts w:ascii="Times New Roman" w:hAnsi="Times New Roman" w:cs="Times New Roman"/>
          <w:bCs/>
        </w:rPr>
        <w:t xml:space="preserve">be </w:t>
      </w:r>
      <w:r w:rsidR="00524A8D" w:rsidRPr="009B7EE6">
        <w:rPr>
          <w:rFonts w:ascii="Times New Roman" w:hAnsi="Times New Roman" w:cs="Times New Roman"/>
          <w:bCs/>
        </w:rPr>
        <w:t xml:space="preserve">both an activity and a message, though it need not always communicate the </w:t>
      </w:r>
      <w:r w:rsidR="00FC4B2C" w:rsidRPr="009B7EE6">
        <w:rPr>
          <w:rFonts w:ascii="Times New Roman" w:hAnsi="Times New Roman" w:cs="Times New Roman"/>
          <w:bCs/>
        </w:rPr>
        <w:t>message.</w:t>
      </w:r>
    </w:p>
    <w:p w14:paraId="32EE0A47" w14:textId="02F942CD" w:rsidR="0070443C" w:rsidRPr="009B7EE6" w:rsidRDefault="00FC4B2C" w:rsidP="0070443C">
      <w:pPr>
        <w:spacing w:line="480" w:lineRule="auto"/>
        <w:jc w:val="both"/>
        <w:rPr>
          <w:rFonts w:ascii="Times New Roman" w:hAnsi="Times New Roman" w:cs="Times New Roman"/>
          <w:bCs/>
        </w:rPr>
      </w:pPr>
      <w:r w:rsidRPr="009B7EE6">
        <w:rPr>
          <w:rFonts w:ascii="Times New Roman" w:hAnsi="Times New Roman" w:cs="Times New Roman"/>
          <w:bCs/>
        </w:rPr>
        <w:tab/>
        <w:t xml:space="preserve">The Protest View can be understood as having in mind this kind of attitude. The attitude may not be exactly the same; ‘defiance’ can connote a greater degree of aggression or arrogance than some protesters would readily </w:t>
      </w:r>
      <w:r w:rsidR="00577DD5" w:rsidRPr="009B7EE6">
        <w:rPr>
          <w:rFonts w:ascii="Times New Roman" w:hAnsi="Times New Roman" w:cs="Times New Roman"/>
          <w:bCs/>
        </w:rPr>
        <w:t>adopt</w:t>
      </w:r>
      <w:r w:rsidRPr="009B7EE6">
        <w:rPr>
          <w:rFonts w:ascii="Times New Roman" w:hAnsi="Times New Roman" w:cs="Times New Roman"/>
          <w:bCs/>
        </w:rPr>
        <w:t>.</w:t>
      </w:r>
      <w:r w:rsidRPr="009B7EE6">
        <w:rPr>
          <w:rStyle w:val="FootnoteReference"/>
          <w:rFonts w:ascii="Times New Roman" w:hAnsi="Times New Roman" w:cs="Times New Roman"/>
          <w:bCs/>
        </w:rPr>
        <w:footnoteReference w:id="10"/>
      </w:r>
      <w:r w:rsidRPr="009B7EE6">
        <w:rPr>
          <w:rFonts w:ascii="Times New Roman" w:hAnsi="Times New Roman" w:cs="Times New Roman"/>
          <w:bCs/>
        </w:rPr>
        <w:t xml:space="preserve"> But an otherwise defiance-like ‘inner protest’ should be as intelligible as an unexpressed attitude of defiance. T</w:t>
      </w:r>
      <w:r w:rsidR="0070443C" w:rsidRPr="009B7EE6">
        <w:rPr>
          <w:rFonts w:ascii="Times New Roman" w:hAnsi="Times New Roman" w:cs="Times New Roman"/>
          <w:bCs/>
        </w:rPr>
        <w:t xml:space="preserve">hough it may tend to work toward its own expression, </w:t>
      </w:r>
      <w:r w:rsidRPr="009B7EE6">
        <w:rPr>
          <w:rFonts w:ascii="Times New Roman" w:hAnsi="Times New Roman" w:cs="Times New Roman"/>
          <w:bCs/>
        </w:rPr>
        <w:t>there is nothing incoherent in imagining it to be held</w:t>
      </w:r>
      <w:r w:rsidR="0070443C" w:rsidRPr="009B7EE6">
        <w:rPr>
          <w:rFonts w:ascii="Times New Roman" w:hAnsi="Times New Roman" w:cs="Times New Roman"/>
          <w:bCs/>
        </w:rPr>
        <w:t xml:space="preserve"> privately.</w:t>
      </w:r>
      <w:r w:rsidR="004E3704" w:rsidRPr="009B7EE6">
        <w:rPr>
          <w:rFonts w:ascii="Times New Roman" w:hAnsi="Times New Roman" w:cs="Times New Roman"/>
          <w:bCs/>
        </w:rPr>
        <w:t xml:space="preserve"> Nor does Smith need to add the caveat: “if only to the victim herself.” Inner protest can always aim at communication with others, even if the aim is not always achieved.</w:t>
      </w:r>
      <w:r w:rsidR="00912A8D">
        <w:rPr>
          <w:rStyle w:val="FootnoteReference"/>
          <w:rFonts w:ascii="Times New Roman" w:hAnsi="Times New Roman" w:cs="Times New Roman"/>
          <w:color w:val="1A1A1A"/>
        </w:rPr>
        <w:footnoteReference w:id="11"/>
      </w:r>
    </w:p>
    <w:p w14:paraId="0898D886" w14:textId="0009F234" w:rsidR="00B71493" w:rsidRPr="009B7EE6" w:rsidRDefault="00577DD5" w:rsidP="008B201E">
      <w:pPr>
        <w:spacing w:line="480" w:lineRule="auto"/>
        <w:jc w:val="both"/>
        <w:rPr>
          <w:rFonts w:ascii="Times New Roman" w:hAnsi="Times New Roman" w:cs="Times New Roman"/>
          <w:bCs/>
        </w:rPr>
      </w:pPr>
      <w:r w:rsidRPr="009B7EE6">
        <w:rPr>
          <w:rFonts w:ascii="Times New Roman" w:hAnsi="Times New Roman" w:cs="Times New Roman"/>
          <w:bCs/>
        </w:rPr>
        <w:lastRenderedPageBreak/>
        <w:tab/>
        <w:t>It takes some work to understand the Protest View. But the view is not unintelligible. I turn now to asking whether it is true.</w:t>
      </w:r>
    </w:p>
    <w:p w14:paraId="02DB4E85" w14:textId="3FB4AFA7" w:rsidR="00660E5E" w:rsidRPr="009B7EE6" w:rsidRDefault="00660E5E" w:rsidP="008B201E">
      <w:pPr>
        <w:spacing w:line="480" w:lineRule="auto"/>
        <w:jc w:val="both"/>
        <w:rPr>
          <w:rFonts w:ascii="Times New Roman" w:hAnsi="Times New Roman" w:cs="Times New Roman"/>
          <w:bCs/>
        </w:rPr>
      </w:pPr>
    </w:p>
    <w:p w14:paraId="5C71D603" w14:textId="77777777" w:rsidR="00932A1D" w:rsidRPr="009B7EE6" w:rsidRDefault="00932A1D" w:rsidP="008B201E">
      <w:pPr>
        <w:spacing w:line="480" w:lineRule="auto"/>
        <w:jc w:val="both"/>
        <w:rPr>
          <w:rFonts w:ascii="Times New Roman" w:hAnsi="Times New Roman" w:cs="Times New Roman"/>
          <w:bCs/>
        </w:rPr>
      </w:pPr>
    </w:p>
    <w:p w14:paraId="36312CE7" w14:textId="72DE8ED9" w:rsidR="005A7A19" w:rsidRPr="009B7EE6" w:rsidRDefault="00C41CE2" w:rsidP="008B201E">
      <w:pPr>
        <w:spacing w:line="480" w:lineRule="auto"/>
        <w:jc w:val="center"/>
        <w:rPr>
          <w:rFonts w:ascii="Times New Roman" w:hAnsi="Times New Roman" w:cs="Times New Roman"/>
          <w:b/>
          <w:bCs/>
        </w:rPr>
      </w:pPr>
      <w:r w:rsidRPr="009B7EE6">
        <w:rPr>
          <w:rFonts w:ascii="Times New Roman" w:hAnsi="Times New Roman" w:cs="Times New Roman"/>
          <w:b/>
        </w:rPr>
        <w:t>I</w:t>
      </w:r>
      <w:r w:rsidR="00933FC8" w:rsidRPr="009B7EE6">
        <w:rPr>
          <w:rFonts w:ascii="Times New Roman" w:hAnsi="Times New Roman" w:cs="Times New Roman"/>
          <w:b/>
        </w:rPr>
        <w:t>I.</w:t>
      </w:r>
      <w:r w:rsidR="005A7A19" w:rsidRPr="009B7EE6">
        <w:rPr>
          <w:rFonts w:ascii="Times New Roman" w:hAnsi="Times New Roman" w:cs="Times New Roman"/>
          <w:b/>
        </w:rPr>
        <w:t xml:space="preserve"> </w:t>
      </w:r>
      <w:r w:rsidR="00C353B7" w:rsidRPr="009B7EE6">
        <w:rPr>
          <w:rFonts w:ascii="Times New Roman" w:hAnsi="Times New Roman" w:cs="Times New Roman"/>
          <w:b/>
        </w:rPr>
        <w:t>Blame without Protest</w:t>
      </w:r>
    </w:p>
    <w:p w14:paraId="0633606D" w14:textId="77777777" w:rsidR="00577DD5" w:rsidRPr="009B7EE6" w:rsidRDefault="00577DD5" w:rsidP="008B201E">
      <w:pPr>
        <w:spacing w:line="480" w:lineRule="auto"/>
        <w:jc w:val="both"/>
        <w:rPr>
          <w:rFonts w:ascii="Times New Roman" w:hAnsi="Times New Roman" w:cs="Times New Roman"/>
          <w:bCs/>
        </w:rPr>
      </w:pPr>
    </w:p>
    <w:p w14:paraId="7332F2D5" w14:textId="156C0D56" w:rsidR="00554874" w:rsidRPr="0086017B" w:rsidRDefault="005A7A19" w:rsidP="008B201E">
      <w:pPr>
        <w:spacing w:line="480" w:lineRule="auto"/>
        <w:jc w:val="both"/>
        <w:rPr>
          <w:rFonts w:ascii="Times New Roman" w:hAnsi="Times New Roman" w:cs="Times New Roman"/>
        </w:rPr>
      </w:pPr>
      <w:r w:rsidRPr="009B7EE6">
        <w:rPr>
          <w:rFonts w:ascii="Times New Roman" w:hAnsi="Times New Roman" w:cs="Times New Roman"/>
          <w:bCs/>
        </w:rPr>
        <w:tab/>
      </w:r>
      <w:r w:rsidR="00AC5370">
        <w:rPr>
          <w:rFonts w:ascii="Times New Roman" w:hAnsi="Times New Roman" w:cs="Times New Roman"/>
          <w:bCs/>
        </w:rPr>
        <w:t xml:space="preserve">Can a Protest View offer an adequate conception of the nature of blame? </w:t>
      </w:r>
      <w:r w:rsidR="00AC5370">
        <w:rPr>
          <w:rFonts w:ascii="Times New Roman" w:hAnsi="Times New Roman" w:cs="Times New Roman"/>
        </w:rPr>
        <w:t xml:space="preserve">In answering this question, we will need to </w:t>
      </w:r>
      <w:r w:rsidR="0086017B">
        <w:rPr>
          <w:rFonts w:ascii="Times New Roman" w:hAnsi="Times New Roman" w:cs="Times New Roman"/>
        </w:rPr>
        <w:t>ask whether</w:t>
      </w:r>
      <w:r w:rsidR="00AC5370" w:rsidRPr="00AC5370">
        <w:rPr>
          <w:rFonts w:ascii="Times New Roman" w:hAnsi="Times New Roman" w:cs="Times New Roman"/>
          <w:bCs/>
        </w:rPr>
        <w:t xml:space="preserve"> </w:t>
      </w:r>
      <w:r w:rsidR="00AC5370" w:rsidRPr="009B7EE6">
        <w:rPr>
          <w:rFonts w:ascii="Times New Roman" w:hAnsi="Times New Roman" w:cs="Times New Roman"/>
          <w:bCs/>
        </w:rPr>
        <w:t xml:space="preserve">the notion of </w:t>
      </w:r>
      <w:proofErr w:type="gramStart"/>
      <w:r w:rsidR="00AC5370" w:rsidRPr="009B7EE6">
        <w:rPr>
          <w:rFonts w:ascii="Times New Roman" w:hAnsi="Times New Roman" w:cs="Times New Roman"/>
          <w:bCs/>
        </w:rPr>
        <w:t>protest</w:t>
      </w:r>
      <w:proofErr w:type="gramEnd"/>
      <w:r w:rsidR="00AC5370" w:rsidRPr="009B7EE6">
        <w:rPr>
          <w:rFonts w:ascii="Times New Roman" w:hAnsi="Times New Roman" w:cs="Times New Roman"/>
          <w:bCs/>
        </w:rPr>
        <w:t xml:space="preserve"> </w:t>
      </w:r>
      <w:r w:rsidR="00AC5370" w:rsidRPr="009B7EE6">
        <w:rPr>
          <w:rFonts w:ascii="Times New Roman" w:hAnsi="Times New Roman" w:cs="Times New Roman"/>
        </w:rPr>
        <w:t>“unite</w:t>
      </w:r>
      <w:r w:rsidR="00AC5370">
        <w:rPr>
          <w:rFonts w:ascii="Times New Roman" w:hAnsi="Times New Roman" w:cs="Times New Roman"/>
        </w:rPr>
        <w:t>s</w:t>
      </w:r>
      <w:r w:rsidR="00AC5370" w:rsidRPr="009B7EE6">
        <w:rPr>
          <w:rFonts w:ascii="Times New Roman" w:hAnsi="Times New Roman" w:cs="Times New Roman"/>
        </w:rPr>
        <w:t xml:space="preserve"> </w:t>
      </w:r>
      <w:r w:rsidR="00AC5370" w:rsidRPr="00AC5370">
        <w:rPr>
          <w:rFonts w:ascii="Times New Roman" w:hAnsi="Times New Roman" w:cs="Times New Roman"/>
          <w:i/>
        </w:rPr>
        <w:t>all</w:t>
      </w:r>
      <w:r w:rsidR="00AC5370" w:rsidRPr="009B7EE6">
        <w:rPr>
          <w:rFonts w:ascii="Times New Roman" w:hAnsi="Times New Roman" w:cs="Times New Roman"/>
        </w:rPr>
        <w:t xml:space="preserve"> of the behavioral and attitudinal responses we are inclined to c</w:t>
      </w:r>
      <w:r w:rsidR="0086017B">
        <w:rPr>
          <w:rFonts w:ascii="Times New Roman" w:hAnsi="Times New Roman" w:cs="Times New Roman"/>
        </w:rPr>
        <w:t>ategorize as blame”(Smith 2013</w:t>
      </w:r>
      <w:r w:rsidR="00D773BE">
        <w:rPr>
          <w:rFonts w:ascii="Times New Roman" w:hAnsi="Times New Roman" w:cs="Times New Roman"/>
        </w:rPr>
        <w:t>:</w:t>
      </w:r>
      <w:r w:rsidR="00AC5370" w:rsidRPr="009B7EE6">
        <w:rPr>
          <w:rFonts w:ascii="Times New Roman" w:hAnsi="Times New Roman" w:cs="Times New Roman"/>
        </w:rPr>
        <w:t xml:space="preserve"> 29</w:t>
      </w:r>
      <w:r w:rsidR="0086017B">
        <w:rPr>
          <w:rFonts w:ascii="Times New Roman" w:hAnsi="Times New Roman" w:cs="Times New Roman"/>
        </w:rPr>
        <w:t>, emphasis added). We will also need to ask whether the “elemen</w:t>
      </w:r>
      <w:r w:rsidR="00D773BE">
        <w:rPr>
          <w:rFonts w:ascii="Times New Roman" w:hAnsi="Times New Roman" w:cs="Times New Roman"/>
        </w:rPr>
        <w:t xml:space="preserve">t of moral protest”(Smith 2013: </w:t>
      </w:r>
      <w:r w:rsidR="0086017B">
        <w:rPr>
          <w:rFonts w:ascii="Times New Roman" w:hAnsi="Times New Roman" w:cs="Times New Roman"/>
        </w:rPr>
        <w:t>38) captures what is distinctive of blame, rather than still leaving</w:t>
      </w:r>
      <w:r w:rsidR="00D773BE">
        <w:rPr>
          <w:rFonts w:ascii="Times New Roman" w:hAnsi="Times New Roman" w:cs="Times New Roman"/>
        </w:rPr>
        <w:t xml:space="preserve"> “something missing”(Smith 2013:</w:t>
      </w:r>
      <w:r w:rsidR="0086017B">
        <w:rPr>
          <w:rFonts w:ascii="Times New Roman" w:hAnsi="Times New Roman" w:cs="Times New Roman"/>
        </w:rPr>
        <w:t xml:space="preserve"> 27) that is central to blame, as Smith believes </w:t>
      </w:r>
      <w:proofErr w:type="spellStart"/>
      <w:r w:rsidR="0086017B">
        <w:rPr>
          <w:rFonts w:ascii="Times New Roman" w:hAnsi="Times New Roman" w:cs="Times New Roman"/>
        </w:rPr>
        <w:t>Sher’s</w:t>
      </w:r>
      <w:proofErr w:type="spellEnd"/>
      <w:r w:rsidR="0086017B">
        <w:rPr>
          <w:rFonts w:ascii="Times New Roman" w:hAnsi="Times New Roman" w:cs="Times New Roman"/>
        </w:rPr>
        <w:t xml:space="preserve"> and Scanlon’s views do. And we will need to assess </w:t>
      </w:r>
      <w:r w:rsidR="00AC5370">
        <w:rPr>
          <w:rFonts w:ascii="Times New Roman" w:hAnsi="Times New Roman" w:cs="Times New Roman"/>
        </w:rPr>
        <w:t>the prospects both of Smith’s version of the Protest View, and of the Protest View more generally.</w:t>
      </w:r>
      <w:r w:rsidR="0086017B">
        <w:rPr>
          <w:rFonts w:ascii="Times New Roman" w:hAnsi="Times New Roman" w:cs="Times New Roman"/>
        </w:rPr>
        <w:t xml:space="preserve"> </w:t>
      </w:r>
      <w:r w:rsidR="00554874" w:rsidRPr="009B7EE6">
        <w:rPr>
          <w:rFonts w:ascii="Times New Roman" w:hAnsi="Times New Roman" w:cs="Times New Roman"/>
        </w:rPr>
        <w:t xml:space="preserve">I will soon turn </w:t>
      </w:r>
      <w:r w:rsidR="008D2589">
        <w:rPr>
          <w:rFonts w:ascii="Times New Roman" w:hAnsi="Times New Roman" w:cs="Times New Roman"/>
        </w:rPr>
        <w:t xml:space="preserve">to Smith’s characterizations of protest, and </w:t>
      </w:r>
      <w:r w:rsidR="008D2589" w:rsidRPr="009B7EE6">
        <w:rPr>
          <w:rFonts w:ascii="Times New Roman" w:hAnsi="Times New Roman" w:cs="Times New Roman"/>
        </w:rPr>
        <w:t>t</w:t>
      </w:r>
      <w:r w:rsidR="008D2589">
        <w:rPr>
          <w:rFonts w:ascii="Times New Roman" w:hAnsi="Times New Roman" w:cs="Times New Roman"/>
        </w:rPr>
        <w:t>o cases of protest without blame. B</w:t>
      </w:r>
      <w:r w:rsidR="00554874" w:rsidRPr="009B7EE6">
        <w:rPr>
          <w:rFonts w:ascii="Times New Roman" w:hAnsi="Times New Roman" w:cs="Times New Roman"/>
        </w:rPr>
        <w:t>ut we can begin by asking whether</w:t>
      </w:r>
      <w:r w:rsidR="008D2589">
        <w:rPr>
          <w:rFonts w:ascii="Times New Roman" w:hAnsi="Times New Roman" w:cs="Times New Roman"/>
        </w:rPr>
        <w:t>, in the ordinary sense of ‘protest’,</w:t>
      </w:r>
      <w:r w:rsidR="00554874" w:rsidRPr="009B7EE6">
        <w:rPr>
          <w:rFonts w:ascii="Times New Roman" w:hAnsi="Times New Roman" w:cs="Times New Roman"/>
        </w:rPr>
        <w:t xml:space="preserve"> </w:t>
      </w:r>
      <w:r w:rsidR="008D2589">
        <w:rPr>
          <w:rFonts w:ascii="Times New Roman" w:hAnsi="Times New Roman" w:cs="Times New Roman"/>
        </w:rPr>
        <w:t>we can blame without protesting.</w:t>
      </w:r>
    </w:p>
    <w:p w14:paraId="39CE8B77" w14:textId="167F6699" w:rsidR="00E6056C" w:rsidRDefault="00E6056C" w:rsidP="00E6056C">
      <w:pPr>
        <w:spacing w:line="480" w:lineRule="auto"/>
        <w:jc w:val="both"/>
        <w:rPr>
          <w:rFonts w:ascii="Times New Roman" w:hAnsi="Times New Roman" w:cs="Times New Roman"/>
        </w:rPr>
      </w:pPr>
      <w:r w:rsidRPr="009B7EE6">
        <w:rPr>
          <w:rFonts w:ascii="Times New Roman" w:hAnsi="Times New Roman" w:cs="Times New Roman"/>
        </w:rPr>
        <w:tab/>
      </w:r>
      <w:r w:rsidR="00554874" w:rsidRPr="009B7EE6">
        <w:rPr>
          <w:rFonts w:ascii="Times New Roman" w:hAnsi="Times New Roman" w:cs="Times New Roman"/>
        </w:rPr>
        <w:t>Here the Protest View face</w:t>
      </w:r>
      <w:r w:rsidR="0086017B">
        <w:rPr>
          <w:rFonts w:ascii="Times New Roman" w:hAnsi="Times New Roman" w:cs="Times New Roman"/>
        </w:rPr>
        <w:t>s</w:t>
      </w:r>
      <w:r w:rsidR="00554874" w:rsidRPr="009B7EE6">
        <w:rPr>
          <w:rFonts w:ascii="Times New Roman" w:hAnsi="Times New Roman" w:cs="Times New Roman"/>
        </w:rPr>
        <w:t xml:space="preserve"> a challenge</w:t>
      </w:r>
      <w:r w:rsidRPr="009B7EE6">
        <w:rPr>
          <w:rFonts w:ascii="Times New Roman" w:hAnsi="Times New Roman" w:cs="Times New Roman"/>
        </w:rPr>
        <w:t xml:space="preserve">, even when blame is outwardly expressed. Consider a case of </w:t>
      </w:r>
      <w:proofErr w:type="spellStart"/>
      <w:r w:rsidRPr="009B7EE6">
        <w:rPr>
          <w:rFonts w:ascii="Times New Roman" w:hAnsi="Times New Roman" w:cs="Times New Roman"/>
        </w:rPr>
        <w:t>contemptful</w:t>
      </w:r>
      <w:proofErr w:type="spellEnd"/>
      <w:r w:rsidRPr="009B7EE6">
        <w:rPr>
          <w:rFonts w:ascii="Times New Roman" w:hAnsi="Times New Roman" w:cs="Times New Roman"/>
        </w:rPr>
        <w:t xml:space="preserve"> blame. Receiving a late rent </w:t>
      </w:r>
      <w:proofErr w:type="gramStart"/>
      <w:r w:rsidRPr="009B7EE6">
        <w:rPr>
          <w:rFonts w:ascii="Times New Roman" w:hAnsi="Times New Roman" w:cs="Times New Roman"/>
        </w:rPr>
        <w:t>check</w:t>
      </w:r>
      <w:proofErr w:type="gramEnd"/>
      <w:r w:rsidRPr="009B7EE6">
        <w:rPr>
          <w:rFonts w:ascii="Times New Roman" w:hAnsi="Times New Roman" w:cs="Times New Roman"/>
        </w:rPr>
        <w:t xml:space="preserve">, a landlord might scoff in </w:t>
      </w:r>
      <w:proofErr w:type="spellStart"/>
      <w:r w:rsidRPr="009B7EE6">
        <w:rPr>
          <w:rFonts w:ascii="Times New Roman" w:hAnsi="Times New Roman" w:cs="Times New Roman"/>
        </w:rPr>
        <w:t>contemptful</w:t>
      </w:r>
      <w:proofErr w:type="spellEnd"/>
      <w:r w:rsidRPr="009B7EE6">
        <w:rPr>
          <w:rFonts w:ascii="Times New Roman" w:hAnsi="Times New Roman" w:cs="Times New Roman"/>
        </w:rPr>
        <w:t xml:space="preserve"> anger and say to her tenant: “</w:t>
      </w:r>
      <w:r w:rsidR="00855657">
        <w:rPr>
          <w:rFonts w:ascii="Times New Roman" w:hAnsi="Times New Roman" w:cs="Times New Roman"/>
        </w:rPr>
        <w:t>As usual</w:t>
      </w:r>
      <w:r w:rsidRPr="009B7EE6">
        <w:rPr>
          <w:rFonts w:ascii="Times New Roman" w:hAnsi="Times New Roman" w:cs="Times New Roman"/>
        </w:rPr>
        <w:t>.</w:t>
      </w:r>
      <w:r w:rsidR="00855657">
        <w:rPr>
          <w:rFonts w:ascii="Times New Roman" w:hAnsi="Times New Roman" w:cs="Times New Roman"/>
        </w:rPr>
        <w:t xml:space="preserve"> I knew you’d let me down! Even basic decency is too much for you.</w:t>
      </w:r>
      <w:r w:rsidRPr="009B7EE6">
        <w:rPr>
          <w:rFonts w:ascii="Times New Roman" w:hAnsi="Times New Roman" w:cs="Times New Roman"/>
        </w:rPr>
        <w:t>” This reaction is focused on the renter’s failure to fulfill an obligation, and it is not unnat</w:t>
      </w:r>
      <w:r w:rsidR="008A6105" w:rsidRPr="009B7EE6">
        <w:rPr>
          <w:rFonts w:ascii="Times New Roman" w:hAnsi="Times New Roman" w:cs="Times New Roman"/>
        </w:rPr>
        <w:t>ural to call it “blame”. But the</w:t>
      </w:r>
      <w:r w:rsidRPr="009B7EE6">
        <w:rPr>
          <w:rFonts w:ascii="Times New Roman" w:hAnsi="Times New Roman" w:cs="Times New Roman"/>
        </w:rPr>
        <w:t xml:space="preserve"> landlord’s </w:t>
      </w:r>
      <w:proofErr w:type="spellStart"/>
      <w:r w:rsidRPr="009B7EE6">
        <w:rPr>
          <w:rFonts w:ascii="Times New Roman" w:hAnsi="Times New Roman" w:cs="Times New Roman"/>
        </w:rPr>
        <w:t>contemptful</w:t>
      </w:r>
      <w:proofErr w:type="spellEnd"/>
      <w:r w:rsidRPr="009B7EE6">
        <w:rPr>
          <w:rFonts w:ascii="Times New Roman" w:hAnsi="Times New Roman" w:cs="Times New Roman"/>
        </w:rPr>
        <w:t xml:space="preserve"> blame </w:t>
      </w:r>
      <w:r w:rsidR="008D2589">
        <w:rPr>
          <w:rFonts w:ascii="Times New Roman" w:hAnsi="Times New Roman" w:cs="Times New Roman"/>
        </w:rPr>
        <w:t xml:space="preserve">carries </w:t>
      </w:r>
      <w:r w:rsidRPr="009B7EE6">
        <w:rPr>
          <w:rFonts w:ascii="Times New Roman" w:hAnsi="Times New Roman" w:cs="Times New Roman"/>
        </w:rPr>
        <w:lastRenderedPageBreak/>
        <w:t>no expectation of better behavior</w:t>
      </w:r>
      <w:r w:rsidR="008D2589">
        <w:rPr>
          <w:rFonts w:ascii="Times New Roman" w:hAnsi="Times New Roman" w:cs="Times New Roman"/>
        </w:rPr>
        <w:t xml:space="preserve">, and </w:t>
      </w:r>
      <w:proofErr w:type="gramStart"/>
      <w:r w:rsidR="008D2589">
        <w:rPr>
          <w:rFonts w:ascii="Times New Roman" w:hAnsi="Times New Roman" w:cs="Times New Roman"/>
        </w:rPr>
        <w:t>no</w:t>
      </w:r>
      <w:proofErr w:type="gramEnd"/>
      <w:r w:rsidRPr="009B7EE6">
        <w:rPr>
          <w:rFonts w:ascii="Times New Roman" w:hAnsi="Times New Roman" w:cs="Times New Roman"/>
        </w:rPr>
        <w:t xml:space="preserve"> </w:t>
      </w:r>
      <w:r w:rsidR="008D2589">
        <w:rPr>
          <w:rFonts w:ascii="Times New Roman" w:hAnsi="Times New Roman" w:cs="Times New Roman"/>
        </w:rPr>
        <w:t xml:space="preserve">demand </w:t>
      </w:r>
      <w:r w:rsidRPr="009B7EE6">
        <w:rPr>
          <w:rFonts w:ascii="Times New Roman" w:hAnsi="Times New Roman" w:cs="Times New Roman"/>
        </w:rPr>
        <w:t xml:space="preserve">or call for change. </w:t>
      </w:r>
      <w:r w:rsidR="00A636CD">
        <w:rPr>
          <w:rFonts w:ascii="Times New Roman" w:hAnsi="Times New Roman" w:cs="Times New Roman"/>
        </w:rPr>
        <w:t xml:space="preserve">It thus </w:t>
      </w:r>
      <w:r w:rsidR="00A636CD" w:rsidRPr="009B7EE6">
        <w:rPr>
          <w:rFonts w:ascii="Times New Roman" w:hAnsi="Times New Roman" w:cs="Times New Roman"/>
        </w:rPr>
        <w:t xml:space="preserve">does not seem </w:t>
      </w:r>
      <w:r w:rsidR="000C4DB5">
        <w:rPr>
          <w:rFonts w:ascii="Times New Roman" w:hAnsi="Times New Roman" w:cs="Times New Roman"/>
        </w:rPr>
        <w:t xml:space="preserve">as </w:t>
      </w:r>
      <w:r w:rsidR="00A636CD" w:rsidRPr="009B7EE6">
        <w:rPr>
          <w:rFonts w:ascii="Times New Roman" w:hAnsi="Times New Roman" w:cs="Times New Roman"/>
        </w:rPr>
        <w:t xml:space="preserve">naturally called a protest. </w:t>
      </w:r>
      <w:r w:rsidR="00A636CD">
        <w:rPr>
          <w:rFonts w:ascii="Times New Roman" w:hAnsi="Times New Roman" w:cs="Times New Roman"/>
        </w:rPr>
        <w:t>Instead of protest, i</w:t>
      </w:r>
      <w:r w:rsidRPr="009B7EE6">
        <w:rPr>
          <w:rFonts w:ascii="Times New Roman" w:hAnsi="Times New Roman" w:cs="Times New Roman"/>
        </w:rPr>
        <w:t xml:space="preserve">ts function, and </w:t>
      </w:r>
      <w:r w:rsidR="00855657">
        <w:rPr>
          <w:rFonts w:ascii="Times New Roman" w:hAnsi="Times New Roman" w:cs="Times New Roman"/>
        </w:rPr>
        <w:t>the point of its expression, might</w:t>
      </w:r>
      <w:r w:rsidRPr="009B7EE6">
        <w:rPr>
          <w:rFonts w:ascii="Times New Roman" w:hAnsi="Times New Roman" w:cs="Times New Roman"/>
        </w:rPr>
        <w:t xml:space="preserve"> be to assert superiority, or </w:t>
      </w:r>
      <w:r w:rsidR="00A636CD">
        <w:rPr>
          <w:rFonts w:ascii="Times New Roman" w:hAnsi="Times New Roman" w:cs="Times New Roman"/>
        </w:rPr>
        <w:t>simply to hurt the tenant’s feelings</w:t>
      </w:r>
      <w:r w:rsidR="00DA4809" w:rsidRPr="009B7EE6">
        <w:rPr>
          <w:rFonts w:ascii="Times New Roman" w:hAnsi="Times New Roman" w:cs="Times New Roman"/>
        </w:rPr>
        <w:t xml:space="preserve">. </w:t>
      </w:r>
      <w:r w:rsidR="00554874" w:rsidRPr="009B7EE6">
        <w:rPr>
          <w:rFonts w:ascii="Times New Roman" w:hAnsi="Times New Roman" w:cs="Times New Roman"/>
        </w:rPr>
        <w:t xml:space="preserve">We might wonder how </w:t>
      </w:r>
      <w:proofErr w:type="gramStart"/>
      <w:r w:rsidR="00554874" w:rsidRPr="009B7EE6">
        <w:rPr>
          <w:rFonts w:ascii="Times New Roman" w:hAnsi="Times New Roman" w:cs="Times New Roman"/>
        </w:rPr>
        <w:t xml:space="preserve">such </w:t>
      </w:r>
      <w:r w:rsidR="00DA4809" w:rsidRPr="009B7EE6">
        <w:rPr>
          <w:rFonts w:ascii="Times New Roman" w:hAnsi="Times New Roman" w:cs="Times New Roman"/>
        </w:rPr>
        <w:t xml:space="preserve">blame </w:t>
      </w:r>
      <w:r w:rsidR="00554874" w:rsidRPr="009B7EE6">
        <w:rPr>
          <w:rFonts w:ascii="Times New Roman" w:hAnsi="Times New Roman" w:cs="Times New Roman"/>
        </w:rPr>
        <w:t>can be</w:t>
      </w:r>
      <w:r w:rsidR="00DA4809" w:rsidRPr="009B7EE6">
        <w:rPr>
          <w:rFonts w:ascii="Times New Roman" w:hAnsi="Times New Roman" w:cs="Times New Roman"/>
        </w:rPr>
        <w:t xml:space="preserve"> accommodated by a Protest View</w:t>
      </w:r>
      <w:proofErr w:type="gramEnd"/>
      <w:r w:rsidR="00DA4809" w:rsidRPr="009B7EE6">
        <w:rPr>
          <w:rFonts w:ascii="Times New Roman" w:hAnsi="Times New Roman" w:cs="Times New Roman"/>
        </w:rPr>
        <w:t>.</w:t>
      </w:r>
    </w:p>
    <w:p w14:paraId="037D8771" w14:textId="5440DDAD" w:rsidR="00855657" w:rsidRDefault="00855657" w:rsidP="00E6056C">
      <w:pPr>
        <w:spacing w:line="480" w:lineRule="auto"/>
        <w:jc w:val="both"/>
        <w:rPr>
          <w:rFonts w:ascii="Times New Roman" w:hAnsi="Times New Roman" w:cs="Times New Roman"/>
        </w:rPr>
      </w:pPr>
      <w:r w:rsidRPr="00855657">
        <w:rPr>
          <w:rFonts w:ascii="Times New Roman" w:hAnsi="Times New Roman" w:cs="Times New Roman"/>
        </w:rPr>
        <w:tab/>
        <w:t>Here one might object that contempt is compatible with protest. As Bell (2013)</w:t>
      </w:r>
      <w:r w:rsidR="00F46F64">
        <w:rPr>
          <w:rFonts w:ascii="Times New Roman" w:hAnsi="Times New Roman" w:cs="Times New Roman"/>
        </w:rPr>
        <w:t xml:space="preserve"> </w:t>
      </w:r>
      <w:r w:rsidRPr="00855657">
        <w:rPr>
          <w:rFonts w:ascii="Times New Roman" w:hAnsi="Times New Roman" w:cs="Times New Roman"/>
        </w:rPr>
        <w:t xml:space="preserve">nicely brings out, contempt </w:t>
      </w:r>
      <w:r w:rsidRPr="00F46F64">
        <w:rPr>
          <w:rFonts w:ascii="Times New Roman" w:hAnsi="Times New Roman" w:cs="Times New Roman"/>
        </w:rPr>
        <w:t xml:space="preserve">can </w:t>
      </w:r>
      <w:r w:rsidR="00F46F64">
        <w:rPr>
          <w:rFonts w:ascii="Times New Roman" w:hAnsi="Times New Roman" w:cs="Times New Roman"/>
        </w:rPr>
        <w:t xml:space="preserve">itself </w:t>
      </w:r>
      <w:r w:rsidRPr="00855657">
        <w:rPr>
          <w:rFonts w:ascii="Times New Roman" w:hAnsi="Times New Roman" w:cs="Times New Roman"/>
        </w:rPr>
        <w:t xml:space="preserve">serve as protest, especially when it is a counter-contempt directed at </w:t>
      </w:r>
      <w:r w:rsidR="00F46F64">
        <w:rPr>
          <w:rFonts w:ascii="Times New Roman" w:hAnsi="Times New Roman" w:cs="Times New Roman"/>
        </w:rPr>
        <w:t>improper contempt or arrogance. In Bell’s main example, contempt in response to racism can be an important way to protest racism. I think this is both true and important. Still, it is one kind of contempt, and does not show that protest is</w:t>
      </w:r>
      <w:r w:rsidRPr="00855657">
        <w:rPr>
          <w:rFonts w:ascii="Times New Roman" w:hAnsi="Times New Roman" w:cs="Times New Roman"/>
        </w:rPr>
        <w:t xml:space="preserve"> characteristic of contempt i</w:t>
      </w:r>
      <w:r w:rsidR="00F46F64">
        <w:rPr>
          <w:rFonts w:ascii="Times New Roman" w:hAnsi="Times New Roman" w:cs="Times New Roman"/>
        </w:rPr>
        <w:t xml:space="preserve">n general. </w:t>
      </w:r>
      <w:r w:rsidRPr="00855657">
        <w:rPr>
          <w:rFonts w:ascii="Times New Roman" w:hAnsi="Times New Roman" w:cs="Times New Roman"/>
        </w:rPr>
        <w:t xml:space="preserve">The racist contempt of </w:t>
      </w:r>
      <w:r w:rsidR="002D7AAE">
        <w:rPr>
          <w:rFonts w:ascii="Times New Roman" w:hAnsi="Times New Roman" w:cs="Times New Roman"/>
        </w:rPr>
        <w:t xml:space="preserve">many </w:t>
      </w:r>
      <w:r w:rsidRPr="00855657">
        <w:rPr>
          <w:rFonts w:ascii="Times New Roman" w:hAnsi="Times New Roman" w:cs="Times New Roman"/>
        </w:rPr>
        <w:t>whit</w:t>
      </w:r>
      <w:r w:rsidR="002D7AAE">
        <w:rPr>
          <w:rFonts w:ascii="Times New Roman" w:hAnsi="Times New Roman" w:cs="Times New Roman"/>
        </w:rPr>
        <w:t xml:space="preserve">e </w:t>
      </w:r>
      <w:proofErr w:type="spellStart"/>
      <w:r w:rsidR="002D7AAE">
        <w:rPr>
          <w:rFonts w:ascii="Times New Roman" w:hAnsi="Times New Roman" w:cs="Times New Roman"/>
        </w:rPr>
        <w:t>slaveowners</w:t>
      </w:r>
      <w:proofErr w:type="spellEnd"/>
      <w:r w:rsidR="002D7AAE">
        <w:rPr>
          <w:rFonts w:ascii="Times New Roman" w:hAnsi="Times New Roman" w:cs="Times New Roman"/>
        </w:rPr>
        <w:t xml:space="preserve"> is one</w:t>
      </w:r>
      <w:r w:rsidRPr="00855657">
        <w:rPr>
          <w:rFonts w:ascii="Times New Roman" w:hAnsi="Times New Roman" w:cs="Times New Roman"/>
        </w:rPr>
        <w:t xml:space="preserve"> extreme c</w:t>
      </w:r>
      <w:r w:rsidR="00F46F64">
        <w:rPr>
          <w:rFonts w:ascii="Times New Roman" w:hAnsi="Times New Roman" w:cs="Times New Roman"/>
        </w:rPr>
        <w:t>ase of contempt without protest. T</w:t>
      </w:r>
      <w:r w:rsidRPr="00855657">
        <w:rPr>
          <w:rFonts w:ascii="Times New Roman" w:hAnsi="Times New Roman" w:cs="Times New Roman"/>
        </w:rPr>
        <w:t>he landlord</w:t>
      </w:r>
      <w:r w:rsidR="00F46F64">
        <w:rPr>
          <w:rFonts w:ascii="Times New Roman" w:hAnsi="Times New Roman" w:cs="Times New Roman"/>
        </w:rPr>
        <w:t xml:space="preserve">’s </w:t>
      </w:r>
      <w:proofErr w:type="spellStart"/>
      <w:r w:rsidR="00F46F64">
        <w:rPr>
          <w:rFonts w:ascii="Times New Roman" w:hAnsi="Times New Roman" w:cs="Times New Roman"/>
        </w:rPr>
        <w:t>contemptful</w:t>
      </w:r>
      <w:proofErr w:type="spellEnd"/>
      <w:r w:rsidR="00F46F64">
        <w:rPr>
          <w:rFonts w:ascii="Times New Roman" w:hAnsi="Times New Roman" w:cs="Times New Roman"/>
        </w:rPr>
        <w:t xml:space="preserve"> blame</w:t>
      </w:r>
      <w:r w:rsidRPr="00855657">
        <w:rPr>
          <w:rFonts w:ascii="Times New Roman" w:hAnsi="Times New Roman" w:cs="Times New Roman"/>
        </w:rPr>
        <w:t xml:space="preserve"> seems to be another</w:t>
      </w:r>
      <w:r w:rsidR="00F46F64">
        <w:rPr>
          <w:rFonts w:ascii="Times New Roman" w:hAnsi="Times New Roman" w:cs="Times New Roman"/>
        </w:rPr>
        <w:t>, less extreme case</w:t>
      </w:r>
      <w:r w:rsidRPr="00855657">
        <w:rPr>
          <w:rFonts w:ascii="Times New Roman" w:hAnsi="Times New Roman" w:cs="Times New Roman"/>
        </w:rPr>
        <w:t>.</w:t>
      </w:r>
    </w:p>
    <w:p w14:paraId="3AB6D959" w14:textId="25850494" w:rsidR="00855657" w:rsidRPr="00855657" w:rsidRDefault="002D7AAE" w:rsidP="00E6056C">
      <w:pPr>
        <w:spacing w:line="480" w:lineRule="auto"/>
        <w:jc w:val="both"/>
        <w:rPr>
          <w:rFonts w:ascii="Times New Roman" w:hAnsi="Times New Roman" w:cs="Times New Roman"/>
        </w:rPr>
      </w:pPr>
      <w:r>
        <w:rPr>
          <w:rFonts w:ascii="Times New Roman" w:hAnsi="Times New Roman" w:cs="Times New Roman"/>
        </w:rPr>
        <w:tab/>
        <w:t xml:space="preserve">One might instead object that the landlord’s reaction is </w:t>
      </w:r>
      <w:r>
        <w:rPr>
          <w:rFonts w:ascii="Times New Roman" w:hAnsi="Times New Roman" w:cs="Times New Roman"/>
          <w:i/>
        </w:rPr>
        <w:t xml:space="preserve">neither </w:t>
      </w:r>
      <w:r>
        <w:rPr>
          <w:rFonts w:ascii="Times New Roman" w:hAnsi="Times New Roman" w:cs="Times New Roman"/>
        </w:rPr>
        <w:t xml:space="preserve">blame nor protest. Blame, one might </w:t>
      </w:r>
      <w:r w:rsidR="00A636CD">
        <w:rPr>
          <w:rFonts w:ascii="Times New Roman" w:hAnsi="Times New Roman" w:cs="Times New Roman"/>
        </w:rPr>
        <w:t>object</w:t>
      </w:r>
      <w:r>
        <w:rPr>
          <w:rFonts w:ascii="Times New Roman" w:hAnsi="Times New Roman" w:cs="Times New Roman"/>
        </w:rPr>
        <w:t>, holds its target to a standard, while the landlord does not. This thought</w:t>
      </w:r>
      <w:r w:rsidR="00A636CD">
        <w:rPr>
          <w:rFonts w:ascii="Times New Roman" w:hAnsi="Times New Roman" w:cs="Times New Roman"/>
        </w:rPr>
        <w:t xml:space="preserve"> has some appeal</w:t>
      </w:r>
      <w:r>
        <w:rPr>
          <w:rFonts w:ascii="Times New Roman" w:hAnsi="Times New Roman" w:cs="Times New Roman"/>
        </w:rPr>
        <w:t xml:space="preserve">. But </w:t>
      </w:r>
      <w:r w:rsidR="00A636CD">
        <w:rPr>
          <w:rFonts w:ascii="Times New Roman" w:hAnsi="Times New Roman" w:cs="Times New Roman"/>
        </w:rPr>
        <w:t>what does ‘holding’ mean here? The sense in which blame ‘holds’ its target to a standard is part of what is at issue. I</w:t>
      </w:r>
      <w:r>
        <w:rPr>
          <w:rFonts w:ascii="Times New Roman" w:hAnsi="Times New Roman" w:cs="Times New Roman"/>
        </w:rPr>
        <w:t xml:space="preserve">f ‘holding’ means ‘protesting’, </w:t>
      </w:r>
      <w:r w:rsidR="00A636CD">
        <w:rPr>
          <w:rFonts w:ascii="Times New Roman" w:hAnsi="Times New Roman" w:cs="Times New Roman"/>
        </w:rPr>
        <w:t>the</w:t>
      </w:r>
      <w:r>
        <w:rPr>
          <w:rFonts w:ascii="Times New Roman" w:hAnsi="Times New Roman" w:cs="Times New Roman"/>
        </w:rPr>
        <w:t xml:space="preserve"> </w:t>
      </w:r>
      <w:r w:rsidR="00A636CD">
        <w:rPr>
          <w:rFonts w:ascii="Times New Roman" w:hAnsi="Times New Roman" w:cs="Times New Roman"/>
        </w:rPr>
        <w:t xml:space="preserve">objection </w:t>
      </w:r>
      <w:r>
        <w:rPr>
          <w:rFonts w:ascii="Times New Roman" w:hAnsi="Times New Roman" w:cs="Times New Roman"/>
        </w:rPr>
        <w:t>is in danger of begging the question. Moreover, as Smith rightly acknowledges, the examples we commonly recognize as blame include blame of strangers and the dead. There is no immediately clear sense of ‘holding’ to a standard that applies to these commonly recognized cases of blame and does not apply to the landlord. The landlord’s emotionally charged reaction to the violation of an obligation displays paradigmatic features of blame, and p</w:t>
      </w:r>
      <w:r w:rsidR="00855657" w:rsidRPr="00855657">
        <w:rPr>
          <w:rFonts w:ascii="Times New Roman" w:hAnsi="Times New Roman" w:cs="Times New Roman"/>
        </w:rPr>
        <w:t>resents at least an initial challenge</w:t>
      </w:r>
      <w:r>
        <w:rPr>
          <w:rFonts w:ascii="Times New Roman" w:hAnsi="Times New Roman" w:cs="Times New Roman"/>
        </w:rPr>
        <w:t xml:space="preserve"> to the Protest View.</w:t>
      </w:r>
    </w:p>
    <w:p w14:paraId="67F26D98" w14:textId="11E8EB28" w:rsidR="008A6105" w:rsidRDefault="00DA4809" w:rsidP="006A402A">
      <w:pPr>
        <w:spacing w:line="480" w:lineRule="auto"/>
        <w:jc w:val="both"/>
        <w:rPr>
          <w:rFonts w:ascii="Times New Roman" w:hAnsi="Times New Roman" w:cs="Times New Roman"/>
        </w:rPr>
      </w:pPr>
      <w:r w:rsidRPr="009B7EE6">
        <w:rPr>
          <w:rFonts w:ascii="Times New Roman" w:hAnsi="Times New Roman" w:cs="Times New Roman"/>
        </w:rPr>
        <w:tab/>
        <w:t>S</w:t>
      </w:r>
      <w:r w:rsidR="008B6372" w:rsidRPr="009B7EE6">
        <w:rPr>
          <w:rFonts w:ascii="Times New Roman" w:hAnsi="Times New Roman" w:cs="Times New Roman"/>
        </w:rPr>
        <w:t>ome cases of unexpressed blame</w:t>
      </w:r>
      <w:r w:rsidRPr="009B7EE6">
        <w:rPr>
          <w:rFonts w:ascii="Times New Roman" w:hAnsi="Times New Roman" w:cs="Times New Roman"/>
        </w:rPr>
        <w:t xml:space="preserve"> can also </w:t>
      </w:r>
      <w:r w:rsidR="003276B9" w:rsidRPr="009B7EE6">
        <w:rPr>
          <w:rFonts w:ascii="Times New Roman" w:hAnsi="Times New Roman" w:cs="Times New Roman"/>
        </w:rPr>
        <w:t>present a challenge</w:t>
      </w:r>
      <w:r w:rsidR="008B6372" w:rsidRPr="009B7EE6">
        <w:rPr>
          <w:rFonts w:ascii="Times New Roman" w:hAnsi="Times New Roman" w:cs="Times New Roman"/>
        </w:rPr>
        <w:t>.</w:t>
      </w:r>
      <w:r w:rsidR="00EA2484" w:rsidRPr="009B7EE6">
        <w:rPr>
          <w:rFonts w:ascii="Times New Roman" w:hAnsi="Times New Roman" w:cs="Times New Roman"/>
        </w:rPr>
        <w:t xml:space="preserve"> </w:t>
      </w:r>
      <w:r w:rsidR="00855657">
        <w:rPr>
          <w:rFonts w:ascii="Times New Roman" w:hAnsi="Times New Roman" w:cs="Times New Roman"/>
        </w:rPr>
        <w:t>Imagine that someone</w:t>
      </w:r>
      <w:r w:rsidR="00EA2484" w:rsidRPr="009B7EE6">
        <w:rPr>
          <w:rFonts w:ascii="Times New Roman" w:hAnsi="Times New Roman" w:cs="Times New Roman"/>
        </w:rPr>
        <w:t xml:space="preserve"> sees </w:t>
      </w:r>
      <w:r w:rsidR="00961A1B" w:rsidRPr="009B7EE6">
        <w:rPr>
          <w:rFonts w:ascii="Times New Roman" w:hAnsi="Times New Roman" w:cs="Times New Roman"/>
        </w:rPr>
        <w:t>her</w:t>
      </w:r>
      <w:r w:rsidR="00EA2484" w:rsidRPr="009B7EE6">
        <w:rPr>
          <w:rFonts w:ascii="Times New Roman" w:hAnsi="Times New Roman" w:cs="Times New Roman"/>
        </w:rPr>
        <w:t xml:space="preserve"> favorite sports team ins</w:t>
      </w:r>
      <w:r w:rsidR="00961A1B" w:rsidRPr="009B7EE6">
        <w:rPr>
          <w:rFonts w:ascii="Times New Roman" w:hAnsi="Times New Roman" w:cs="Times New Roman"/>
        </w:rPr>
        <w:t>ulted by a usually considerate friend</w:t>
      </w:r>
      <w:r w:rsidR="00EA2484" w:rsidRPr="009B7EE6">
        <w:rPr>
          <w:rFonts w:ascii="Times New Roman" w:hAnsi="Times New Roman" w:cs="Times New Roman"/>
        </w:rPr>
        <w:t xml:space="preserve"> on social media. </w:t>
      </w:r>
      <w:r w:rsidR="005F1C2A" w:rsidRPr="009B7EE6">
        <w:rPr>
          <w:rFonts w:ascii="Times New Roman" w:hAnsi="Times New Roman" w:cs="Times New Roman"/>
        </w:rPr>
        <w:t xml:space="preserve">Instead of </w:t>
      </w:r>
      <w:r w:rsidR="005F1C2A" w:rsidRPr="009B7EE6">
        <w:rPr>
          <w:rFonts w:ascii="Times New Roman" w:hAnsi="Times New Roman" w:cs="Times New Roman"/>
        </w:rPr>
        <w:lastRenderedPageBreak/>
        <w:t xml:space="preserve">confronting her friend, she withdraws. </w:t>
      </w:r>
      <w:r w:rsidR="00961A1B" w:rsidRPr="009B7EE6">
        <w:rPr>
          <w:rFonts w:ascii="Times New Roman" w:hAnsi="Times New Roman" w:cs="Times New Roman"/>
        </w:rPr>
        <w:t>She</w:t>
      </w:r>
      <w:r w:rsidR="00737DAB" w:rsidRPr="009B7EE6">
        <w:rPr>
          <w:rFonts w:ascii="Times New Roman" w:hAnsi="Times New Roman" w:cs="Times New Roman"/>
        </w:rPr>
        <w:t xml:space="preserve"> “</w:t>
      </w:r>
      <w:proofErr w:type="spellStart"/>
      <w:r w:rsidR="00737DAB" w:rsidRPr="009B7EE6">
        <w:rPr>
          <w:rFonts w:ascii="Times New Roman" w:hAnsi="Times New Roman" w:cs="Times New Roman"/>
        </w:rPr>
        <w:t>unfriends</w:t>
      </w:r>
      <w:proofErr w:type="spellEnd"/>
      <w:r w:rsidR="00737DAB" w:rsidRPr="009B7EE6">
        <w:rPr>
          <w:rFonts w:ascii="Times New Roman" w:hAnsi="Times New Roman" w:cs="Times New Roman"/>
        </w:rPr>
        <w:t xml:space="preserve">” </w:t>
      </w:r>
      <w:r w:rsidR="00961A1B" w:rsidRPr="009B7EE6">
        <w:rPr>
          <w:rFonts w:ascii="Times New Roman" w:hAnsi="Times New Roman" w:cs="Times New Roman"/>
        </w:rPr>
        <w:t>her</w:t>
      </w:r>
      <w:r w:rsidR="005F1C2A" w:rsidRPr="009B7EE6">
        <w:rPr>
          <w:rFonts w:ascii="Times New Roman" w:hAnsi="Times New Roman" w:cs="Times New Roman"/>
        </w:rPr>
        <w:t xml:space="preserve"> friend,</w:t>
      </w:r>
      <w:r w:rsidR="00737DAB" w:rsidRPr="009B7EE6">
        <w:rPr>
          <w:rFonts w:ascii="Times New Roman" w:hAnsi="Times New Roman" w:cs="Times New Roman"/>
        </w:rPr>
        <w:t xml:space="preserve"> and cuts off interaction with him. </w:t>
      </w:r>
      <w:r w:rsidR="00961A1B" w:rsidRPr="009B7EE6">
        <w:rPr>
          <w:rFonts w:ascii="Times New Roman" w:hAnsi="Times New Roman" w:cs="Times New Roman"/>
        </w:rPr>
        <w:t>She</w:t>
      </w:r>
      <w:r w:rsidR="00737DAB" w:rsidRPr="009B7EE6">
        <w:rPr>
          <w:rFonts w:ascii="Times New Roman" w:hAnsi="Times New Roman" w:cs="Times New Roman"/>
        </w:rPr>
        <w:t xml:space="preserve"> never explains why, and does not intend to</w:t>
      </w:r>
      <w:r w:rsidR="00961A1B" w:rsidRPr="009B7EE6">
        <w:rPr>
          <w:rFonts w:ascii="Times New Roman" w:hAnsi="Times New Roman" w:cs="Times New Roman"/>
        </w:rPr>
        <w:t>, either to him or to anyone else</w:t>
      </w:r>
      <w:r w:rsidR="00737DAB" w:rsidRPr="009B7EE6">
        <w:rPr>
          <w:rFonts w:ascii="Times New Roman" w:hAnsi="Times New Roman" w:cs="Times New Roman"/>
        </w:rPr>
        <w:t xml:space="preserve">—though </w:t>
      </w:r>
      <w:r w:rsidR="00961A1B" w:rsidRPr="009B7EE6">
        <w:rPr>
          <w:rFonts w:ascii="Times New Roman" w:hAnsi="Times New Roman" w:cs="Times New Roman"/>
        </w:rPr>
        <w:t>s</w:t>
      </w:r>
      <w:r w:rsidR="00737DAB" w:rsidRPr="009B7EE6">
        <w:rPr>
          <w:rFonts w:ascii="Times New Roman" w:hAnsi="Times New Roman" w:cs="Times New Roman"/>
        </w:rPr>
        <w:t xml:space="preserve">he still feels </w:t>
      </w:r>
      <w:r w:rsidR="008B6372" w:rsidRPr="009B7EE6">
        <w:rPr>
          <w:rFonts w:ascii="Times New Roman" w:hAnsi="Times New Roman" w:cs="Times New Roman"/>
        </w:rPr>
        <w:t>offended</w:t>
      </w:r>
      <w:r w:rsidR="00737DAB" w:rsidRPr="009B7EE6">
        <w:rPr>
          <w:rFonts w:ascii="Times New Roman" w:hAnsi="Times New Roman" w:cs="Times New Roman"/>
        </w:rPr>
        <w:t xml:space="preserve"> whenever </w:t>
      </w:r>
      <w:r w:rsidR="00961A1B" w:rsidRPr="009B7EE6">
        <w:rPr>
          <w:rFonts w:ascii="Times New Roman" w:hAnsi="Times New Roman" w:cs="Times New Roman"/>
        </w:rPr>
        <w:t>s</w:t>
      </w:r>
      <w:r w:rsidR="00737DAB" w:rsidRPr="009B7EE6">
        <w:rPr>
          <w:rFonts w:ascii="Times New Roman" w:hAnsi="Times New Roman" w:cs="Times New Roman"/>
        </w:rPr>
        <w:t>he thi</w:t>
      </w:r>
      <w:r w:rsidR="006C4B12" w:rsidRPr="009B7EE6">
        <w:rPr>
          <w:rFonts w:ascii="Times New Roman" w:hAnsi="Times New Roman" w:cs="Times New Roman"/>
        </w:rPr>
        <w:t xml:space="preserve">nks of the insult. </w:t>
      </w:r>
      <w:r w:rsidR="00737DAB" w:rsidRPr="009B7EE6">
        <w:rPr>
          <w:rFonts w:ascii="Times New Roman" w:hAnsi="Times New Roman" w:cs="Times New Roman"/>
        </w:rPr>
        <w:t xml:space="preserve">It seems hard to deny that </w:t>
      </w:r>
      <w:r w:rsidR="00961A1B" w:rsidRPr="009B7EE6">
        <w:rPr>
          <w:rFonts w:ascii="Times New Roman" w:hAnsi="Times New Roman" w:cs="Times New Roman"/>
        </w:rPr>
        <w:t>this</w:t>
      </w:r>
      <w:r w:rsidR="006F1165" w:rsidRPr="009B7EE6">
        <w:rPr>
          <w:rFonts w:ascii="Times New Roman" w:hAnsi="Times New Roman" w:cs="Times New Roman"/>
        </w:rPr>
        <w:t xml:space="preserve"> </w:t>
      </w:r>
      <w:r w:rsidR="00961A1B" w:rsidRPr="009B7EE6">
        <w:rPr>
          <w:rFonts w:ascii="Times New Roman" w:hAnsi="Times New Roman" w:cs="Times New Roman"/>
        </w:rPr>
        <w:t>wo</w:t>
      </w:r>
      <w:r w:rsidR="00737DAB" w:rsidRPr="009B7EE6">
        <w:rPr>
          <w:rFonts w:ascii="Times New Roman" w:hAnsi="Times New Roman" w:cs="Times New Roman"/>
        </w:rPr>
        <w:t xml:space="preserve">man blames </w:t>
      </w:r>
      <w:r w:rsidR="00961A1B" w:rsidRPr="009B7EE6">
        <w:rPr>
          <w:rFonts w:ascii="Times New Roman" w:hAnsi="Times New Roman" w:cs="Times New Roman"/>
        </w:rPr>
        <w:t>her former friend.</w:t>
      </w:r>
      <w:r w:rsidR="00B87F8C">
        <w:rPr>
          <w:rStyle w:val="FootnoteReference"/>
          <w:rFonts w:ascii="Times New Roman" w:hAnsi="Times New Roman" w:cs="Times New Roman"/>
        </w:rPr>
        <w:footnoteReference w:id="12"/>
      </w:r>
      <w:r w:rsidR="00737DAB" w:rsidRPr="009B7EE6">
        <w:rPr>
          <w:rFonts w:ascii="Times New Roman" w:hAnsi="Times New Roman" w:cs="Times New Roman"/>
        </w:rPr>
        <w:t xml:space="preserve"> But does </w:t>
      </w:r>
      <w:r w:rsidR="00961A1B" w:rsidRPr="009B7EE6">
        <w:rPr>
          <w:rFonts w:ascii="Times New Roman" w:hAnsi="Times New Roman" w:cs="Times New Roman"/>
        </w:rPr>
        <w:t>s</w:t>
      </w:r>
      <w:r w:rsidR="00737DAB" w:rsidRPr="009B7EE6">
        <w:rPr>
          <w:rFonts w:ascii="Times New Roman" w:hAnsi="Times New Roman" w:cs="Times New Roman"/>
        </w:rPr>
        <w:t xml:space="preserve">he </w:t>
      </w:r>
      <w:r w:rsidR="00961A1B" w:rsidRPr="009B7EE6">
        <w:rPr>
          <w:rFonts w:ascii="Times New Roman" w:hAnsi="Times New Roman" w:cs="Times New Roman"/>
        </w:rPr>
        <w:t xml:space="preserve">have any recognizable attitude of </w:t>
      </w:r>
      <w:r w:rsidR="00554874" w:rsidRPr="009B7EE6">
        <w:rPr>
          <w:rFonts w:ascii="Times New Roman" w:hAnsi="Times New Roman" w:cs="Times New Roman"/>
        </w:rPr>
        <w:t>protest?</w:t>
      </w:r>
      <w:r w:rsidR="00560C49" w:rsidRPr="009B7EE6">
        <w:rPr>
          <w:rFonts w:ascii="Times New Roman" w:hAnsi="Times New Roman" w:cs="Times New Roman"/>
        </w:rPr>
        <w:t xml:space="preserve"> </w:t>
      </w:r>
      <w:r w:rsidR="008A6105" w:rsidRPr="009B7EE6">
        <w:rPr>
          <w:rFonts w:ascii="Times New Roman" w:hAnsi="Times New Roman" w:cs="Times New Roman"/>
        </w:rPr>
        <w:t>She seems to have no interest in interacting with her former friend at all.</w:t>
      </w:r>
    </w:p>
    <w:p w14:paraId="6CA39930" w14:textId="12A361FB" w:rsidR="00855657" w:rsidRPr="009B7EE6" w:rsidRDefault="00855657" w:rsidP="006A402A">
      <w:pPr>
        <w:spacing w:line="480" w:lineRule="auto"/>
        <w:jc w:val="both"/>
        <w:rPr>
          <w:rFonts w:ascii="Times New Roman" w:hAnsi="Times New Roman" w:cs="Times New Roman"/>
        </w:rPr>
      </w:pPr>
      <w:r>
        <w:rPr>
          <w:rFonts w:ascii="Times New Roman" w:hAnsi="Times New Roman" w:cs="Times New Roman"/>
        </w:rPr>
        <w:tab/>
        <w:t>This kind of ‘</w:t>
      </w:r>
      <w:proofErr w:type="spellStart"/>
      <w:r>
        <w:rPr>
          <w:rFonts w:ascii="Times New Roman" w:hAnsi="Times New Roman" w:cs="Times New Roman"/>
        </w:rPr>
        <w:t>unfriending</w:t>
      </w:r>
      <w:proofErr w:type="spellEnd"/>
      <w:r>
        <w:rPr>
          <w:rFonts w:ascii="Times New Roman" w:hAnsi="Times New Roman" w:cs="Times New Roman"/>
        </w:rPr>
        <w:t xml:space="preserve">’ can be usefully compared to a boycott. Both involve a kind of cutting </w:t>
      </w:r>
      <w:r w:rsidR="00F46F64">
        <w:rPr>
          <w:rFonts w:ascii="Times New Roman" w:hAnsi="Times New Roman" w:cs="Times New Roman"/>
        </w:rPr>
        <w:t xml:space="preserve">off </w:t>
      </w:r>
      <w:r>
        <w:rPr>
          <w:rFonts w:ascii="Times New Roman" w:hAnsi="Times New Roman" w:cs="Times New Roman"/>
        </w:rPr>
        <w:t xml:space="preserve">of interaction with their target. When we boycott a company, we might refuse to buy its goods, air or read its ads, or even accept its phone calls. Such boycotts are clearly a kind of protest. Might </w:t>
      </w:r>
      <w:proofErr w:type="spellStart"/>
      <w:r>
        <w:rPr>
          <w:rFonts w:ascii="Times New Roman" w:hAnsi="Times New Roman" w:cs="Times New Roman"/>
        </w:rPr>
        <w:t>unfriending</w:t>
      </w:r>
      <w:proofErr w:type="spellEnd"/>
      <w:r>
        <w:rPr>
          <w:rFonts w:ascii="Times New Roman" w:hAnsi="Times New Roman" w:cs="Times New Roman"/>
        </w:rPr>
        <w:t xml:space="preserve"> not be a kind of protest too? Here, the differences are </w:t>
      </w:r>
      <w:r w:rsidR="000C4DB5">
        <w:rPr>
          <w:rFonts w:ascii="Times New Roman" w:hAnsi="Times New Roman" w:cs="Times New Roman"/>
        </w:rPr>
        <w:t>significant</w:t>
      </w:r>
      <w:r>
        <w:rPr>
          <w:rFonts w:ascii="Times New Roman" w:hAnsi="Times New Roman" w:cs="Times New Roman"/>
        </w:rPr>
        <w:t xml:space="preserve">. First, boycotting a company is typically a way of sending a message </w:t>
      </w:r>
      <w:r>
        <w:rPr>
          <w:rFonts w:ascii="Times New Roman" w:hAnsi="Times New Roman" w:cs="Times New Roman"/>
          <w:i/>
        </w:rPr>
        <w:t>to the company</w:t>
      </w:r>
      <w:r>
        <w:rPr>
          <w:rFonts w:ascii="Times New Roman" w:hAnsi="Times New Roman" w:cs="Times New Roman"/>
        </w:rPr>
        <w:t>. Boycotts typically seek a particular set of chang</w:t>
      </w:r>
      <w:r w:rsidR="00F46F64">
        <w:rPr>
          <w:rFonts w:ascii="Times New Roman" w:hAnsi="Times New Roman" w:cs="Times New Roman"/>
        </w:rPr>
        <w:t xml:space="preserve">es in their targets’ practices. </w:t>
      </w:r>
      <w:r w:rsidR="007E66C4">
        <w:rPr>
          <w:rFonts w:ascii="Times New Roman" w:hAnsi="Times New Roman" w:cs="Times New Roman"/>
        </w:rPr>
        <w:t>They</w:t>
      </w:r>
      <w:r w:rsidR="00F46F64">
        <w:rPr>
          <w:rFonts w:ascii="Times New Roman" w:hAnsi="Times New Roman" w:cs="Times New Roman"/>
        </w:rPr>
        <w:t xml:space="preserve"> are temporary and </w:t>
      </w:r>
      <w:r>
        <w:rPr>
          <w:rFonts w:ascii="Times New Roman" w:hAnsi="Times New Roman" w:cs="Times New Roman"/>
        </w:rPr>
        <w:t xml:space="preserve">conditional, </w:t>
      </w:r>
      <w:r w:rsidR="00F46F64">
        <w:rPr>
          <w:rFonts w:ascii="Times New Roman" w:hAnsi="Times New Roman" w:cs="Times New Roman"/>
        </w:rPr>
        <w:t xml:space="preserve">with the conditions explicitly communicated to their target or at least implicitly understood. Boycotting with no explanation </w:t>
      </w:r>
      <w:r>
        <w:rPr>
          <w:rFonts w:ascii="Times New Roman" w:hAnsi="Times New Roman" w:cs="Times New Roman"/>
        </w:rPr>
        <w:t>would be odd</w:t>
      </w:r>
      <w:r w:rsidR="00F46F64">
        <w:rPr>
          <w:rFonts w:ascii="Times New Roman" w:hAnsi="Times New Roman" w:cs="Times New Roman"/>
        </w:rPr>
        <w:t>, and hard to see as a boycott</w:t>
      </w:r>
      <w:r>
        <w:rPr>
          <w:rFonts w:ascii="Times New Roman" w:hAnsi="Times New Roman" w:cs="Times New Roman"/>
        </w:rPr>
        <w:t xml:space="preserve">. Second, boycotts typically seek to engage a broader public that they hope will join, approve, or at least understand the boycott. In Smith’s terms, boycotts seek moral acknowledgement on the part of both the perceived wrongdoer and the moral community. This is why they are paradigmatic forms of protest. Our imagined </w:t>
      </w:r>
      <w:proofErr w:type="spellStart"/>
      <w:r>
        <w:rPr>
          <w:rFonts w:ascii="Times New Roman" w:hAnsi="Times New Roman" w:cs="Times New Roman"/>
        </w:rPr>
        <w:t>unfriender</w:t>
      </w:r>
      <w:proofErr w:type="spellEnd"/>
      <w:r>
        <w:rPr>
          <w:rFonts w:ascii="Times New Roman" w:hAnsi="Times New Roman" w:cs="Times New Roman"/>
        </w:rPr>
        <w:t xml:space="preserve"> seeks neither kind of acknowledgment. She just withdraws, offended, issuing no challenge or call for change. </w:t>
      </w:r>
      <w:r w:rsidR="00F46F64">
        <w:rPr>
          <w:rFonts w:ascii="Times New Roman" w:hAnsi="Times New Roman" w:cs="Times New Roman"/>
        </w:rPr>
        <w:t>Although her negative reaction to the insult is naturally seen as blame, i</w:t>
      </w:r>
      <w:r>
        <w:rPr>
          <w:rFonts w:ascii="Times New Roman" w:hAnsi="Times New Roman" w:cs="Times New Roman"/>
        </w:rPr>
        <w:t>t is much less obvious</w:t>
      </w:r>
      <w:r w:rsidR="00F46F64">
        <w:rPr>
          <w:rFonts w:ascii="Times New Roman" w:hAnsi="Times New Roman" w:cs="Times New Roman"/>
        </w:rPr>
        <w:t xml:space="preserve"> how it might be a kind of protest.</w:t>
      </w:r>
      <w:r w:rsidR="002D7AAE">
        <w:rPr>
          <w:rFonts w:ascii="Times New Roman" w:hAnsi="Times New Roman" w:cs="Times New Roman"/>
        </w:rPr>
        <w:t xml:space="preserve"> An attitude of inner protest may be intelligible, but it is not clearly present in this case.</w:t>
      </w:r>
    </w:p>
    <w:p w14:paraId="54A95699" w14:textId="560F5025" w:rsidR="00923BAB" w:rsidRPr="009B7EE6" w:rsidRDefault="00560C49" w:rsidP="006A402A">
      <w:pPr>
        <w:spacing w:line="480" w:lineRule="auto"/>
        <w:jc w:val="both"/>
        <w:rPr>
          <w:rFonts w:ascii="Times New Roman" w:hAnsi="Times New Roman" w:cs="Times New Roman"/>
        </w:rPr>
      </w:pPr>
      <w:r w:rsidRPr="009B7EE6">
        <w:rPr>
          <w:rFonts w:ascii="Times New Roman" w:hAnsi="Times New Roman" w:cs="Times New Roman"/>
        </w:rPr>
        <w:lastRenderedPageBreak/>
        <w:tab/>
        <w:t>Smith’s Moral Protest Account offers a way to address the</w:t>
      </w:r>
      <w:r w:rsidR="008A6105" w:rsidRPr="009B7EE6">
        <w:rPr>
          <w:rFonts w:ascii="Times New Roman" w:hAnsi="Times New Roman" w:cs="Times New Roman"/>
        </w:rPr>
        <w:t>se</w:t>
      </w:r>
      <w:r w:rsidRPr="009B7EE6">
        <w:rPr>
          <w:rFonts w:ascii="Times New Roman" w:hAnsi="Times New Roman" w:cs="Times New Roman"/>
        </w:rPr>
        <w:t xml:space="preserve"> cases</w:t>
      </w:r>
      <w:r w:rsidR="00427A65">
        <w:rPr>
          <w:rFonts w:ascii="Times New Roman" w:hAnsi="Times New Roman" w:cs="Times New Roman"/>
        </w:rPr>
        <w:t xml:space="preserve"> of </w:t>
      </w:r>
      <w:proofErr w:type="spellStart"/>
      <w:r w:rsidR="00427A65">
        <w:rPr>
          <w:rFonts w:ascii="Times New Roman" w:hAnsi="Times New Roman" w:cs="Times New Roman"/>
        </w:rPr>
        <w:t>contemptful</w:t>
      </w:r>
      <w:proofErr w:type="spellEnd"/>
      <w:r w:rsidR="00427A65">
        <w:rPr>
          <w:rFonts w:ascii="Times New Roman" w:hAnsi="Times New Roman" w:cs="Times New Roman"/>
        </w:rPr>
        <w:t xml:space="preserve"> and</w:t>
      </w:r>
      <w:r w:rsidR="008A6105" w:rsidRPr="009B7EE6">
        <w:rPr>
          <w:rFonts w:ascii="Times New Roman" w:hAnsi="Times New Roman" w:cs="Times New Roman"/>
        </w:rPr>
        <w:t xml:space="preserve"> unexpressed blame</w:t>
      </w:r>
      <w:r w:rsidRPr="009B7EE6">
        <w:rPr>
          <w:rFonts w:ascii="Times New Roman" w:hAnsi="Times New Roman" w:cs="Times New Roman"/>
        </w:rPr>
        <w:t xml:space="preserve">. </w:t>
      </w:r>
      <w:r w:rsidR="00BD7824">
        <w:rPr>
          <w:rFonts w:ascii="Times New Roman" w:hAnsi="Times New Roman" w:cs="Times New Roman"/>
          <w:bCs/>
        </w:rPr>
        <w:t>On her view, blame</w:t>
      </w:r>
      <w:r w:rsidR="003276B9" w:rsidRPr="009B7EE6">
        <w:rPr>
          <w:rFonts w:ascii="Times New Roman" w:hAnsi="Times New Roman" w:cs="Times New Roman"/>
          <w:bCs/>
        </w:rPr>
        <w:t xml:space="preserve"> protests a claim, not a person.</w:t>
      </w:r>
      <w:r w:rsidR="004A79EE">
        <w:rPr>
          <w:rStyle w:val="FootnoteReference"/>
          <w:rFonts w:ascii="Times New Roman" w:hAnsi="Times New Roman" w:cs="Times New Roman"/>
          <w:bCs/>
        </w:rPr>
        <w:footnoteReference w:id="13"/>
      </w:r>
      <w:r w:rsidR="003276B9" w:rsidRPr="009B7EE6">
        <w:rPr>
          <w:rFonts w:ascii="Times New Roman" w:hAnsi="Times New Roman" w:cs="Times New Roman"/>
          <w:bCs/>
        </w:rPr>
        <w:t xml:space="preserve"> This protest can take various forms, including resentment or indignation, which “are ways of emotionally protesting the ill treatment of oneself or </w:t>
      </w:r>
      <w:r w:rsidR="00D773BE">
        <w:rPr>
          <w:rFonts w:ascii="Times New Roman" w:hAnsi="Times New Roman" w:cs="Times New Roman"/>
          <w:bCs/>
        </w:rPr>
        <w:t>others”(2013:</w:t>
      </w:r>
      <w:r w:rsidR="00923BAB" w:rsidRPr="009B7EE6">
        <w:rPr>
          <w:rFonts w:ascii="Times New Roman" w:hAnsi="Times New Roman" w:cs="Times New Roman"/>
          <w:bCs/>
        </w:rPr>
        <w:t xml:space="preserve"> 44). On this way of understanding protest, examples such as </w:t>
      </w:r>
      <w:r w:rsidR="00766476">
        <w:rPr>
          <w:rFonts w:ascii="Times New Roman" w:hAnsi="Times New Roman" w:cs="Times New Roman"/>
          <w:bCs/>
        </w:rPr>
        <w:t xml:space="preserve">the landlord and the </w:t>
      </w:r>
      <w:proofErr w:type="spellStart"/>
      <w:r w:rsidR="00766476">
        <w:rPr>
          <w:rFonts w:ascii="Times New Roman" w:hAnsi="Times New Roman" w:cs="Times New Roman"/>
          <w:bCs/>
        </w:rPr>
        <w:t>unfriender</w:t>
      </w:r>
      <w:proofErr w:type="spellEnd"/>
      <w:r w:rsidR="00923BAB" w:rsidRPr="009B7EE6">
        <w:rPr>
          <w:rFonts w:ascii="Times New Roman" w:hAnsi="Times New Roman" w:cs="Times New Roman"/>
          <w:bCs/>
        </w:rPr>
        <w:t xml:space="preserve"> are easier to accommo</w:t>
      </w:r>
      <w:r w:rsidR="00766476">
        <w:rPr>
          <w:rFonts w:ascii="Times New Roman" w:hAnsi="Times New Roman" w:cs="Times New Roman"/>
          <w:bCs/>
        </w:rPr>
        <w:t xml:space="preserve">date. When the landlord </w:t>
      </w:r>
      <w:proofErr w:type="gramStart"/>
      <w:r w:rsidR="00766476">
        <w:rPr>
          <w:rFonts w:ascii="Times New Roman" w:hAnsi="Times New Roman" w:cs="Times New Roman"/>
          <w:bCs/>
        </w:rPr>
        <w:t>says</w:t>
      </w:r>
      <w:proofErr w:type="gramEnd"/>
      <w:r w:rsidR="00766476">
        <w:rPr>
          <w:rFonts w:ascii="Times New Roman" w:hAnsi="Times New Roman" w:cs="Times New Roman"/>
          <w:bCs/>
        </w:rPr>
        <w:t xml:space="preserve"> “Even basic decency is too much for you,” </w:t>
      </w:r>
      <w:r w:rsidR="00923BAB" w:rsidRPr="009B7EE6">
        <w:rPr>
          <w:rFonts w:ascii="Times New Roman" w:hAnsi="Times New Roman" w:cs="Times New Roman"/>
          <w:bCs/>
        </w:rPr>
        <w:t xml:space="preserve">she implies </w:t>
      </w:r>
      <w:r w:rsidR="00766476">
        <w:rPr>
          <w:rFonts w:ascii="Times New Roman" w:hAnsi="Times New Roman" w:cs="Times New Roman"/>
          <w:bCs/>
        </w:rPr>
        <w:t>that the tenant’s conduct violates a norm of moral decency</w:t>
      </w:r>
      <w:r w:rsidR="00923BAB" w:rsidRPr="009B7EE6">
        <w:rPr>
          <w:rFonts w:ascii="Times New Roman" w:hAnsi="Times New Roman" w:cs="Times New Roman"/>
          <w:bCs/>
        </w:rPr>
        <w:t xml:space="preserve">. </w:t>
      </w:r>
      <w:r w:rsidR="00554874" w:rsidRPr="009B7EE6">
        <w:rPr>
          <w:rFonts w:ascii="Times New Roman" w:hAnsi="Times New Roman" w:cs="Times New Roman"/>
          <w:bCs/>
        </w:rPr>
        <w:t>S</w:t>
      </w:r>
      <w:r w:rsidR="00923BAB" w:rsidRPr="009B7EE6">
        <w:rPr>
          <w:rFonts w:ascii="Times New Roman" w:hAnsi="Times New Roman" w:cs="Times New Roman"/>
          <w:bCs/>
        </w:rPr>
        <w:t xml:space="preserve">he can </w:t>
      </w:r>
      <w:r w:rsidR="00554874" w:rsidRPr="009B7EE6">
        <w:rPr>
          <w:rFonts w:ascii="Times New Roman" w:hAnsi="Times New Roman" w:cs="Times New Roman"/>
          <w:bCs/>
        </w:rPr>
        <w:t xml:space="preserve">then </w:t>
      </w:r>
      <w:r w:rsidR="00923BAB" w:rsidRPr="009B7EE6">
        <w:rPr>
          <w:rFonts w:ascii="Times New Roman" w:hAnsi="Times New Roman" w:cs="Times New Roman"/>
          <w:bCs/>
        </w:rPr>
        <w:t xml:space="preserve">still be seen as challenging a moral claim implicit in the </w:t>
      </w:r>
      <w:r w:rsidR="008A6105" w:rsidRPr="009B7EE6">
        <w:rPr>
          <w:rFonts w:ascii="Times New Roman" w:hAnsi="Times New Roman" w:cs="Times New Roman"/>
          <w:bCs/>
        </w:rPr>
        <w:t>late rent payment</w:t>
      </w:r>
      <w:r w:rsidR="00923BAB" w:rsidRPr="009B7EE6">
        <w:rPr>
          <w:rFonts w:ascii="Times New Roman" w:hAnsi="Times New Roman" w:cs="Times New Roman"/>
          <w:bCs/>
        </w:rPr>
        <w:t xml:space="preserve">—the claim, for example, that being a few days late is normal and therefore permissible. </w:t>
      </w:r>
      <w:r w:rsidR="00554874" w:rsidRPr="009B7EE6">
        <w:rPr>
          <w:rFonts w:ascii="Times New Roman" w:hAnsi="Times New Roman" w:cs="Times New Roman"/>
          <w:bCs/>
        </w:rPr>
        <w:t>Similarly, t</w:t>
      </w:r>
      <w:r w:rsidR="00923BAB" w:rsidRPr="009B7EE6">
        <w:rPr>
          <w:rFonts w:ascii="Times New Roman" w:hAnsi="Times New Roman" w:cs="Times New Roman"/>
          <w:bCs/>
        </w:rPr>
        <w:t xml:space="preserve">he </w:t>
      </w:r>
      <w:proofErr w:type="spellStart"/>
      <w:r w:rsidR="00766476">
        <w:rPr>
          <w:rFonts w:ascii="Times New Roman" w:hAnsi="Times New Roman" w:cs="Times New Roman"/>
          <w:bCs/>
        </w:rPr>
        <w:t>unfriender’s</w:t>
      </w:r>
      <w:proofErr w:type="spellEnd"/>
      <w:r w:rsidR="00923BAB" w:rsidRPr="009B7EE6">
        <w:rPr>
          <w:rFonts w:ascii="Times New Roman" w:hAnsi="Times New Roman" w:cs="Times New Roman"/>
          <w:bCs/>
        </w:rPr>
        <w:t xml:space="preserve"> “feeling offended” is likely an emotion of resentment or indignation, which Smith would consider an emotional form of challenge or protest.</w:t>
      </w:r>
      <w:r w:rsidR="00434172" w:rsidRPr="009B7EE6">
        <w:rPr>
          <w:rFonts w:ascii="Times New Roman" w:hAnsi="Times New Roman" w:cs="Times New Roman"/>
          <w:bCs/>
        </w:rPr>
        <w:t xml:space="preserve"> Both of these examples can then be understood as including moral protest in Smith’s sense.</w:t>
      </w:r>
      <w:r w:rsidR="000C4DB5">
        <w:rPr>
          <w:rFonts w:ascii="Times New Roman" w:hAnsi="Times New Roman" w:cs="Times New Roman"/>
          <w:bCs/>
        </w:rPr>
        <w:t xml:space="preserve"> They may be counterexamples to a Protest View that uses the notion of protest in the ordinary sense. But they are not </w:t>
      </w:r>
      <w:r w:rsidR="003B136D">
        <w:rPr>
          <w:rFonts w:ascii="Times New Roman" w:hAnsi="Times New Roman" w:cs="Times New Roman"/>
          <w:bCs/>
        </w:rPr>
        <w:t>very effective counterexamples to a Protest View that characterizes protest in the way Smith does.</w:t>
      </w:r>
    </w:p>
    <w:p w14:paraId="10410BB3" w14:textId="282BB95B" w:rsidR="008A6105" w:rsidRPr="009B7EE6" w:rsidRDefault="00923BAB" w:rsidP="006A402A">
      <w:pPr>
        <w:spacing w:line="480" w:lineRule="auto"/>
        <w:jc w:val="both"/>
        <w:rPr>
          <w:rFonts w:ascii="Times New Roman" w:hAnsi="Times New Roman" w:cs="Times New Roman"/>
          <w:bCs/>
        </w:rPr>
      </w:pPr>
      <w:r w:rsidRPr="009B7EE6">
        <w:rPr>
          <w:rFonts w:ascii="Times New Roman" w:hAnsi="Times New Roman" w:cs="Times New Roman"/>
          <w:bCs/>
        </w:rPr>
        <w:tab/>
      </w:r>
      <w:r w:rsidR="00F27682" w:rsidRPr="009B7EE6">
        <w:rPr>
          <w:rFonts w:ascii="Times New Roman" w:hAnsi="Times New Roman" w:cs="Times New Roman"/>
          <w:bCs/>
        </w:rPr>
        <w:t>As this response</w:t>
      </w:r>
      <w:r w:rsidR="00434172" w:rsidRPr="009B7EE6">
        <w:rPr>
          <w:rFonts w:ascii="Times New Roman" w:hAnsi="Times New Roman" w:cs="Times New Roman"/>
          <w:bCs/>
        </w:rPr>
        <w:t xml:space="preserve"> </w:t>
      </w:r>
      <w:r w:rsidRPr="009B7EE6">
        <w:rPr>
          <w:rFonts w:ascii="Times New Roman" w:hAnsi="Times New Roman" w:cs="Times New Roman"/>
          <w:bCs/>
        </w:rPr>
        <w:t>illustrates</w:t>
      </w:r>
      <w:r w:rsidR="00F27682" w:rsidRPr="009B7EE6">
        <w:rPr>
          <w:rFonts w:ascii="Times New Roman" w:hAnsi="Times New Roman" w:cs="Times New Roman"/>
          <w:bCs/>
        </w:rPr>
        <w:t>,</w:t>
      </w:r>
      <w:r w:rsidRPr="009B7EE6">
        <w:rPr>
          <w:rFonts w:ascii="Times New Roman" w:hAnsi="Times New Roman" w:cs="Times New Roman"/>
          <w:bCs/>
        </w:rPr>
        <w:t xml:space="preserve"> the Protest View </w:t>
      </w:r>
      <w:r w:rsidR="00F27682" w:rsidRPr="009B7EE6">
        <w:rPr>
          <w:rFonts w:ascii="Times New Roman" w:hAnsi="Times New Roman" w:cs="Times New Roman"/>
          <w:bCs/>
        </w:rPr>
        <w:t xml:space="preserve">has a range of possibilities in </w:t>
      </w:r>
      <w:r w:rsidRPr="009B7EE6">
        <w:rPr>
          <w:rFonts w:ascii="Times New Roman" w:hAnsi="Times New Roman" w:cs="Times New Roman"/>
          <w:bCs/>
        </w:rPr>
        <w:t xml:space="preserve">responding to </w:t>
      </w:r>
      <w:r w:rsidR="00434172" w:rsidRPr="009B7EE6">
        <w:rPr>
          <w:rFonts w:ascii="Times New Roman" w:hAnsi="Times New Roman" w:cs="Times New Roman"/>
          <w:bCs/>
        </w:rPr>
        <w:t>examples of blame. These responses can invoke a narrower notion of protest, or a much broader one. A narrow sense of ‘protest’ might encompass outward acts of demanding change</w:t>
      </w:r>
      <w:r w:rsidR="00F27682" w:rsidRPr="009B7EE6">
        <w:rPr>
          <w:rFonts w:ascii="Times New Roman" w:hAnsi="Times New Roman" w:cs="Times New Roman"/>
          <w:bCs/>
        </w:rPr>
        <w:t>, and—to include unexpressed blame—</w:t>
      </w:r>
      <w:r w:rsidR="008A6105" w:rsidRPr="009B7EE6">
        <w:rPr>
          <w:rFonts w:ascii="Times New Roman" w:hAnsi="Times New Roman" w:cs="Times New Roman"/>
          <w:bCs/>
        </w:rPr>
        <w:t xml:space="preserve">some </w:t>
      </w:r>
      <w:r w:rsidR="00F27682" w:rsidRPr="009B7EE6">
        <w:rPr>
          <w:rFonts w:ascii="Times New Roman" w:hAnsi="Times New Roman" w:cs="Times New Roman"/>
          <w:bCs/>
        </w:rPr>
        <w:t xml:space="preserve">unexpressed </w:t>
      </w:r>
      <w:r w:rsidR="00766476">
        <w:rPr>
          <w:rFonts w:ascii="Times New Roman" w:hAnsi="Times New Roman" w:cs="Times New Roman"/>
          <w:bCs/>
        </w:rPr>
        <w:t xml:space="preserve">attitudes </w:t>
      </w:r>
      <w:r w:rsidR="008A6105" w:rsidRPr="009B7EE6">
        <w:rPr>
          <w:rFonts w:ascii="Times New Roman" w:hAnsi="Times New Roman" w:cs="Times New Roman"/>
          <w:bCs/>
        </w:rPr>
        <w:t xml:space="preserve">of inner protest. </w:t>
      </w:r>
      <w:r w:rsidR="00554874" w:rsidRPr="009B7EE6">
        <w:rPr>
          <w:rFonts w:ascii="Times New Roman" w:hAnsi="Times New Roman" w:cs="Times New Roman"/>
          <w:bCs/>
        </w:rPr>
        <w:t xml:space="preserve">A broader notion of protest, like Smith’s, </w:t>
      </w:r>
      <w:r w:rsidR="00560C49" w:rsidRPr="009B7EE6">
        <w:rPr>
          <w:rFonts w:ascii="Times New Roman" w:hAnsi="Times New Roman" w:cs="Times New Roman"/>
          <w:bCs/>
        </w:rPr>
        <w:t>might</w:t>
      </w:r>
      <w:r w:rsidR="00554874" w:rsidRPr="009B7EE6">
        <w:rPr>
          <w:rFonts w:ascii="Times New Roman" w:hAnsi="Times New Roman" w:cs="Times New Roman"/>
          <w:bCs/>
        </w:rPr>
        <w:t xml:space="preserve"> </w:t>
      </w:r>
      <w:r w:rsidR="00427A65">
        <w:rPr>
          <w:rFonts w:ascii="Times New Roman" w:hAnsi="Times New Roman" w:cs="Times New Roman"/>
          <w:bCs/>
        </w:rPr>
        <w:t>also</w:t>
      </w:r>
      <w:r w:rsidR="008A6105" w:rsidRPr="009B7EE6">
        <w:rPr>
          <w:rFonts w:ascii="Times New Roman" w:hAnsi="Times New Roman" w:cs="Times New Roman"/>
          <w:bCs/>
        </w:rPr>
        <w:t xml:space="preserve"> include emotional reactions such as resentment or indignation</w:t>
      </w:r>
      <w:r w:rsidR="00554874" w:rsidRPr="009B7EE6">
        <w:rPr>
          <w:rFonts w:ascii="Times New Roman" w:hAnsi="Times New Roman" w:cs="Times New Roman"/>
          <w:bCs/>
        </w:rPr>
        <w:t xml:space="preserve">, and reactions that do not challenge, or seek acknowledgement by, </w:t>
      </w:r>
      <w:r w:rsidR="00560C49" w:rsidRPr="009B7EE6">
        <w:rPr>
          <w:rFonts w:ascii="Times New Roman" w:hAnsi="Times New Roman" w:cs="Times New Roman"/>
          <w:bCs/>
        </w:rPr>
        <w:t xml:space="preserve">the person whose implicit </w:t>
      </w:r>
      <w:r w:rsidR="00560C49" w:rsidRPr="009B7EE6">
        <w:rPr>
          <w:rFonts w:ascii="Times New Roman" w:hAnsi="Times New Roman" w:cs="Times New Roman"/>
          <w:bCs/>
        </w:rPr>
        <w:lastRenderedPageBreak/>
        <w:t xml:space="preserve">moral claim is being protested. </w:t>
      </w:r>
      <w:r w:rsidR="008A6105" w:rsidRPr="009B7EE6">
        <w:rPr>
          <w:rFonts w:ascii="Times New Roman" w:hAnsi="Times New Roman" w:cs="Times New Roman"/>
          <w:bCs/>
        </w:rPr>
        <w:t>A Protest View can have less or more in mind under the heading of ‘protest’.</w:t>
      </w:r>
    </w:p>
    <w:p w14:paraId="7531CE42" w14:textId="2670830C" w:rsidR="00560C49" w:rsidRPr="009B7EE6" w:rsidRDefault="008A6105" w:rsidP="004C4402">
      <w:pPr>
        <w:spacing w:line="480" w:lineRule="auto"/>
        <w:jc w:val="both"/>
        <w:rPr>
          <w:rFonts w:ascii="Times New Roman" w:hAnsi="Times New Roman" w:cs="Times New Roman"/>
          <w:bCs/>
        </w:rPr>
      </w:pPr>
      <w:r w:rsidRPr="009B7EE6">
        <w:rPr>
          <w:rFonts w:ascii="Times New Roman" w:hAnsi="Times New Roman" w:cs="Times New Roman"/>
          <w:bCs/>
        </w:rPr>
        <w:tab/>
      </w:r>
      <w:r w:rsidR="00560C49" w:rsidRPr="009B7EE6">
        <w:rPr>
          <w:rFonts w:ascii="Times New Roman" w:hAnsi="Times New Roman" w:cs="Times New Roman"/>
          <w:bCs/>
        </w:rPr>
        <w:t>A Protest View that uses the term ‘protest’ more nar</w:t>
      </w:r>
      <w:r w:rsidR="004C4402" w:rsidRPr="009B7EE6">
        <w:rPr>
          <w:rFonts w:ascii="Times New Roman" w:hAnsi="Times New Roman" w:cs="Times New Roman"/>
          <w:bCs/>
        </w:rPr>
        <w:t>rowly will face counterexamples, suc</w:t>
      </w:r>
      <w:r w:rsidR="00766476">
        <w:rPr>
          <w:rFonts w:ascii="Times New Roman" w:hAnsi="Times New Roman" w:cs="Times New Roman"/>
          <w:bCs/>
        </w:rPr>
        <w:t xml:space="preserve">h as the </w:t>
      </w:r>
      <w:proofErr w:type="spellStart"/>
      <w:r w:rsidR="00766476">
        <w:rPr>
          <w:rFonts w:ascii="Times New Roman" w:hAnsi="Times New Roman" w:cs="Times New Roman"/>
          <w:bCs/>
        </w:rPr>
        <w:t>contemptful</w:t>
      </w:r>
      <w:proofErr w:type="spellEnd"/>
      <w:r w:rsidR="00766476">
        <w:rPr>
          <w:rFonts w:ascii="Times New Roman" w:hAnsi="Times New Roman" w:cs="Times New Roman"/>
          <w:bCs/>
        </w:rPr>
        <w:t xml:space="preserve"> landlord and</w:t>
      </w:r>
      <w:r w:rsidR="004C4402" w:rsidRPr="009B7EE6">
        <w:rPr>
          <w:rFonts w:ascii="Times New Roman" w:hAnsi="Times New Roman" w:cs="Times New Roman"/>
          <w:bCs/>
        </w:rPr>
        <w:t xml:space="preserve"> the offended </w:t>
      </w:r>
      <w:proofErr w:type="spellStart"/>
      <w:r w:rsidR="00766476">
        <w:rPr>
          <w:rFonts w:ascii="Times New Roman" w:hAnsi="Times New Roman" w:cs="Times New Roman"/>
          <w:bCs/>
        </w:rPr>
        <w:t>unfriender</w:t>
      </w:r>
      <w:proofErr w:type="spellEnd"/>
      <w:r w:rsidR="004C4402" w:rsidRPr="009B7EE6">
        <w:rPr>
          <w:rFonts w:ascii="Times New Roman" w:hAnsi="Times New Roman" w:cs="Times New Roman"/>
          <w:bCs/>
        </w:rPr>
        <w:t xml:space="preserve">, which it does not easily accommodate. These counterexamples can help motivate a turn to a broader notion of protest, such as Smith’s. In </w:t>
      </w:r>
      <w:r w:rsidR="004C4402" w:rsidRPr="009B7EE6">
        <w:rPr>
          <w:rFonts w:ascii="Times New Roman" w:hAnsi="Times New Roman" w:cs="Times New Roman"/>
          <w:bCs/>
          <w:i/>
        </w:rPr>
        <w:t xml:space="preserve">her </w:t>
      </w:r>
      <w:r w:rsidR="004C4402" w:rsidRPr="009B7EE6">
        <w:rPr>
          <w:rFonts w:ascii="Times New Roman" w:hAnsi="Times New Roman" w:cs="Times New Roman"/>
          <w:bCs/>
        </w:rPr>
        <w:t>sense of ‘protest’, there may not be any blame without protest. But this advantage comes at a high cost. Three new difficulties</w:t>
      </w:r>
      <w:r w:rsidR="00560C49" w:rsidRPr="009B7EE6">
        <w:rPr>
          <w:rFonts w:ascii="Times New Roman" w:hAnsi="Times New Roman" w:cs="Times New Roman"/>
          <w:bCs/>
        </w:rPr>
        <w:t xml:space="preserve"> are especially worth mentioning.</w:t>
      </w:r>
    </w:p>
    <w:p w14:paraId="7B512AA1" w14:textId="16F92C22" w:rsidR="00DB53BB" w:rsidRPr="009B7EE6" w:rsidRDefault="00560C49" w:rsidP="006A402A">
      <w:pPr>
        <w:spacing w:line="480" w:lineRule="auto"/>
        <w:jc w:val="both"/>
        <w:rPr>
          <w:rFonts w:ascii="Times New Roman" w:hAnsi="Times New Roman" w:cs="Times New Roman"/>
          <w:bCs/>
        </w:rPr>
      </w:pPr>
      <w:r w:rsidRPr="009B7EE6">
        <w:rPr>
          <w:rFonts w:ascii="Times New Roman" w:hAnsi="Times New Roman" w:cs="Times New Roman"/>
          <w:bCs/>
        </w:rPr>
        <w:tab/>
        <w:t>First, a broader notion of ‘protest’ like Smith’s seems to depart in important ways from the ordinary notion of protest. We might not be prepared to call something a protest if it seek</w:t>
      </w:r>
      <w:r w:rsidR="004C4402" w:rsidRPr="009B7EE6">
        <w:rPr>
          <w:rFonts w:ascii="Times New Roman" w:hAnsi="Times New Roman" w:cs="Times New Roman"/>
          <w:bCs/>
        </w:rPr>
        <w:t>s</w:t>
      </w:r>
      <w:r w:rsidRPr="009B7EE6">
        <w:rPr>
          <w:rFonts w:ascii="Times New Roman" w:hAnsi="Times New Roman" w:cs="Times New Roman"/>
          <w:bCs/>
        </w:rPr>
        <w:t xml:space="preserve"> acknowledgment </w:t>
      </w:r>
      <w:r w:rsidR="004C4402" w:rsidRPr="009B7EE6">
        <w:rPr>
          <w:rFonts w:ascii="Times New Roman" w:hAnsi="Times New Roman" w:cs="Times New Roman"/>
          <w:bCs/>
        </w:rPr>
        <w:t xml:space="preserve">only by a broader community, and not </w:t>
      </w:r>
      <w:r w:rsidRPr="009B7EE6">
        <w:rPr>
          <w:rFonts w:ascii="Times New Roman" w:hAnsi="Times New Roman" w:cs="Times New Roman"/>
          <w:bCs/>
        </w:rPr>
        <w:t xml:space="preserve">by the agent of the conduct that troubles the protester. Nor is an emotional reaction like indignation clearly a protest, taken by </w:t>
      </w:r>
      <w:proofErr w:type="gramStart"/>
      <w:r w:rsidRPr="009B7EE6">
        <w:rPr>
          <w:rFonts w:ascii="Times New Roman" w:hAnsi="Times New Roman" w:cs="Times New Roman"/>
          <w:bCs/>
        </w:rPr>
        <w:t>itself</w:t>
      </w:r>
      <w:proofErr w:type="gramEnd"/>
      <w:r w:rsidRPr="009B7EE6">
        <w:rPr>
          <w:rFonts w:ascii="Times New Roman" w:hAnsi="Times New Roman" w:cs="Times New Roman"/>
          <w:bCs/>
        </w:rPr>
        <w:t xml:space="preserve">. </w:t>
      </w:r>
      <w:r w:rsidR="000C55A0" w:rsidRPr="009B7EE6">
        <w:rPr>
          <w:rFonts w:ascii="Times New Roman" w:hAnsi="Times New Roman" w:cs="Times New Roman"/>
          <w:bCs/>
        </w:rPr>
        <w:t xml:space="preserve">More generally, any </w:t>
      </w:r>
      <w:r w:rsidR="00DB53BB" w:rsidRPr="009B7EE6">
        <w:rPr>
          <w:rFonts w:ascii="Times New Roman" w:hAnsi="Times New Roman" w:cs="Times New Roman"/>
          <w:bCs/>
        </w:rPr>
        <w:t xml:space="preserve">new, stipulated use </w:t>
      </w:r>
      <w:r w:rsidR="000C55A0" w:rsidRPr="009B7EE6">
        <w:rPr>
          <w:rFonts w:ascii="Times New Roman" w:hAnsi="Times New Roman" w:cs="Times New Roman"/>
          <w:bCs/>
        </w:rPr>
        <w:t xml:space="preserve">of ‘protest’ </w:t>
      </w:r>
      <w:r w:rsidR="00DB53BB" w:rsidRPr="009B7EE6">
        <w:rPr>
          <w:rFonts w:ascii="Times New Roman" w:hAnsi="Times New Roman" w:cs="Times New Roman"/>
          <w:bCs/>
        </w:rPr>
        <w:t xml:space="preserve">threatens to undermine the Protest View, if </w:t>
      </w:r>
      <w:r w:rsidR="000C55A0" w:rsidRPr="009B7EE6">
        <w:rPr>
          <w:rFonts w:ascii="Times New Roman" w:hAnsi="Times New Roman" w:cs="Times New Roman"/>
          <w:bCs/>
        </w:rPr>
        <w:t xml:space="preserve">we conclude only that </w:t>
      </w:r>
      <w:r w:rsidR="00DB53BB" w:rsidRPr="009B7EE6">
        <w:rPr>
          <w:rFonts w:ascii="Times New Roman" w:hAnsi="Times New Roman" w:cs="Times New Roman"/>
          <w:bCs/>
        </w:rPr>
        <w:t xml:space="preserve">blame is ‘protest’ in the new, stipulated sense. Even if blame is always a kind of ‘protest’, we might say, it </w:t>
      </w:r>
      <w:r w:rsidR="00766476">
        <w:rPr>
          <w:rFonts w:ascii="Times New Roman" w:hAnsi="Times New Roman" w:cs="Times New Roman"/>
          <w:bCs/>
        </w:rPr>
        <w:t>might</w:t>
      </w:r>
      <w:r w:rsidR="00DB53BB" w:rsidRPr="009B7EE6">
        <w:rPr>
          <w:rFonts w:ascii="Times New Roman" w:hAnsi="Times New Roman" w:cs="Times New Roman"/>
          <w:bCs/>
        </w:rPr>
        <w:t xml:space="preserve"> not always be a kind of protest.</w:t>
      </w:r>
      <w:r w:rsidR="000C55A0" w:rsidRPr="009B7EE6">
        <w:rPr>
          <w:rFonts w:ascii="Times New Roman" w:hAnsi="Times New Roman" w:cs="Times New Roman"/>
          <w:bCs/>
        </w:rPr>
        <w:t xml:space="preserve"> Stretching the notion of ‘protest’ can make it misleading to say that blame is a kind of protest.</w:t>
      </w:r>
    </w:p>
    <w:p w14:paraId="29945835" w14:textId="79793AFE" w:rsidR="00DB53BB" w:rsidRPr="009B7EE6" w:rsidRDefault="00DB53BB" w:rsidP="006A402A">
      <w:pPr>
        <w:spacing w:line="480" w:lineRule="auto"/>
        <w:jc w:val="both"/>
        <w:rPr>
          <w:rFonts w:ascii="Times New Roman" w:hAnsi="Times New Roman" w:cs="Times New Roman"/>
          <w:color w:val="1A1A1A"/>
        </w:rPr>
      </w:pPr>
      <w:r w:rsidRPr="009B7EE6">
        <w:rPr>
          <w:rFonts w:ascii="Times New Roman" w:hAnsi="Times New Roman" w:cs="Times New Roman"/>
          <w:bCs/>
        </w:rPr>
        <w:tab/>
        <w:t>Second, it can be hard to articulate what the broader notion of ‘protest’ amounts to, without appealing to the concept of blame we are trying to illuminate. Departure from the ordinary sense of ‘protest’ raises the problem of specifying a new sense of the word. In what sense is indignation a ‘protest’? What kind of ‘protest’ do blaming reactions have in common? The central sense of ‘protest’ now needs to be explained. And it needs to be explained in a way that does not appeal to our prior intuitive grasp of the concept of blame.</w:t>
      </w:r>
      <w:r w:rsidR="00D773BE">
        <w:rPr>
          <w:rFonts w:ascii="Times New Roman" w:hAnsi="Times New Roman" w:cs="Times New Roman"/>
          <w:bCs/>
        </w:rPr>
        <w:t xml:space="preserve"> As </w:t>
      </w:r>
      <w:proofErr w:type="spellStart"/>
      <w:r w:rsidR="00D773BE">
        <w:rPr>
          <w:rFonts w:ascii="Times New Roman" w:hAnsi="Times New Roman" w:cs="Times New Roman"/>
          <w:bCs/>
        </w:rPr>
        <w:t>Tognazzini</w:t>
      </w:r>
      <w:proofErr w:type="spellEnd"/>
      <w:r w:rsidR="00D773BE">
        <w:rPr>
          <w:rFonts w:ascii="Times New Roman" w:hAnsi="Times New Roman" w:cs="Times New Roman"/>
          <w:bCs/>
        </w:rPr>
        <w:t xml:space="preserve"> and Coates (2016:</w:t>
      </w:r>
      <w:r w:rsidR="00CA5205" w:rsidRPr="009B7EE6">
        <w:rPr>
          <w:rFonts w:ascii="Times New Roman" w:hAnsi="Times New Roman" w:cs="Times New Roman"/>
          <w:bCs/>
        </w:rPr>
        <w:t xml:space="preserve"> §1.4) put it: “</w:t>
      </w:r>
      <w:r w:rsidR="00427A65">
        <w:rPr>
          <w:rFonts w:ascii="Times New Roman" w:hAnsi="Times New Roman" w:cs="Times New Roman"/>
          <w:color w:val="1A1A1A"/>
        </w:rPr>
        <w:t>It’</w:t>
      </w:r>
      <w:r w:rsidR="00CA5205" w:rsidRPr="009B7EE6">
        <w:rPr>
          <w:rFonts w:ascii="Times New Roman" w:hAnsi="Times New Roman" w:cs="Times New Roman"/>
          <w:color w:val="1A1A1A"/>
        </w:rPr>
        <w:t xml:space="preserve">s not clear that protest is independent of blame, such that one </w:t>
      </w:r>
      <w:r w:rsidR="00CA5205" w:rsidRPr="009B7EE6">
        <w:rPr>
          <w:rFonts w:ascii="Times New Roman" w:hAnsi="Times New Roman" w:cs="Times New Roman"/>
          <w:color w:val="1A1A1A"/>
        </w:rPr>
        <w:lastRenderedPageBreak/>
        <w:t>could specify what it is to protest without appealing to blaming attitudes.” That blame is ‘protest’ in a new, broader sense may then be true, but uninformative.</w:t>
      </w:r>
    </w:p>
    <w:p w14:paraId="689659F7" w14:textId="081DEEA7" w:rsidR="000C55A0" w:rsidRPr="009B7EE6" w:rsidRDefault="000C55A0" w:rsidP="006A402A">
      <w:pPr>
        <w:spacing w:line="480" w:lineRule="auto"/>
        <w:jc w:val="both"/>
        <w:rPr>
          <w:rFonts w:ascii="Times New Roman" w:hAnsi="Times New Roman" w:cs="Times New Roman"/>
          <w:color w:val="1A1A1A"/>
        </w:rPr>
      </w:pPr>
      <w:r w:rsidRPr="009B7EE6">
        <w:rPr>
          <w:rFonts w:ascii="Times New Roman" w:hAnsi="Times New Roman" w:cs="Times New Roman"/>
          <w:color w:val="1A1A1A"/>
        </w:rPr>
        <w:tab/>
        <w:t xml:space="preserve">These first two difficulties are significant, but I have no proof that they cannot be addressed. </w:t>
      </w:r>
      <w:r w:rsidR="00334B8B">
        <w:rPr>
          <w:rFonts w:ascii="Times New Roman" w:hAnsi="Times New Roman" w:cs="Times New Roman"/>
          <w:color w:val="1A1A1A"/>
        </w:rPr>
        <w:t>Perhaps</w:t>
      </w:r>
      <w:r w:rsidRPr="009B7EE6">
        <w:rPr>
          <w:rFonts w:ascii="Times New Roman" w:hAnsi="Times New Roman" w:cs="Times New Roman"/>
          <w:color w:val="1A1A1A"/>
        </w:rPr>
        <w:t xml:space="preserve"> a broader notion of protest</w:t>
      </w:r>
      <w:r w:rsidR="00334B8B">
        <w:rPr>
          <w:rFonts w:ascii="Times New Roman" w:hAnsi="Times New Roman" w:cs="Times New Roman"/>
          <w:color w:val="1A1A1A"/>
        </w:rPr>
        <w:t>, still related to the ordinary notion,</w:t>
      </w:r>
      <w:r w:rsidRPr="009B7EE6">
        <w:rPr>
          <w:rFonts w:ascii="Times New Roman" w:hAnsi="Times New Roman" w:cs="Times New Roman"/>
          <w:color w:val="1A1A1A"/>
        </w:rPr>
        <w:t xml:space="preserve"> can be understood indep</w:t>
      </w:r>
      <w:r w:rsidR="00334B8B">
        <w:rPr>
          <w:rFonts w:ascii="Times New Roman" w:hAnsi="Times New Roman" w:cs="Times New Roman"/>
          <w:color w:val="1A1A1A"/>
        </w:rPr>
        <w:t>endently of the notion of blame</w:t>
      </w:r>
      <w:r w:rsidRPr="009B7EE6">
        <w:rPr>
          <w:rFonts w:ascii="Times New Roman" w:hAnsi="Times New Roman" w:cs="Times New Roman"/>
          <w:color w:val="1A1A1A"/>
        </w:rPr>
        <w:t xml:space="preserve">. </w:t>
      </w:r>
      <w:r w:rsidR="006E6359" w:rsidRPr="009B7EE6">
        <w:rPr>
          <w:rFonts w:ascii="Times New Roman" w:hAnsi="Times New Roman" w:cs="Times New Roman"/>
          <w:color w:val="1A1A1A"/>
        </w:rPr>
        <w:t>But, o</w:t>
      </w:r>
      <w:r w:rsidRPr="009B7EE6">
        <w:rPr>
          <w:rFonts w:ascii="Times New Roman" w:hAnsi="Times New Roman" w:cs="Times New Roman"/>
          <w:color w:val="1A1A1A"/>
        </w:rPr>
        <w:t>nce accomplished, this would still leave a third difficulty, which arises directly from the breadth of the central notion of protest.</w:t>
      </w:r>
      <w:r w:rsidR="00425BEA">
        <w:rPr>
          <w:rFonts w:ascii="Times New Roman" w:hAnsi="Times New Roman" w:cs="Times New Roman"/>
          <w:color w:val="1A1A1A"/>
        </w:rPr>
        <w:t xml:space="preserve"> This</w:t>
      </w:r>
      <w:r w:rsidR="006E6359" w:rsidRPr="009B7EE6">
        <w:rPr>
          <w:rFonts w:ascii="Times New Roman" w:hAnsi="Times New Roman" w:cs="Times New Roman"/>
          <w:color w:val="1A1A1A"/>
        </w:rPr>
        <w:t xml:space="preserve"> breadth is likely to leave us with a broader category, such as:</w:t>
      </w:r>
      <w:r w:rsidR="00425BEA">
        <w:rPr>
          <w:rFonts w:ascii="Times New Roman" w:hAnsi="Times New Roman" w:cs="Times New Roman"/>
          <w:color w:val="1A1A1A"/>
        </w:rPr>
        <w:t xml:space="preserve"> challenging a moral claim. The</w:t>
      </w:r>
      <w:r w:rsidR="006E6359" w:rsidRPr="009B7EE6">
        <w:rPr>
          <w:rFonts w:ascii="Times New Roman" w:hAnsi="Times New Roman" w:cs="Times New Roman"/>
          <w:color w:val="1A1A1A"/>
        </w:rPr>
        <w:t xml:space="preserve"> broader category may not yet capture what is distinctive of reactions of blame.</w:t>
      </w:r>
      <w:r w:rsidR="00766476">
        <w:rPr>
          <w:rFonts w:ascii="Times New Roman" w:hAnsi="Times New Roman" w:cs="Times New Roman"/>
          <w:color w:val="1A1A1A"/>
        </w:rPr>
        <w:t xml:space="preserve"> There might be, in Smith’s words, something missing.</w:t>
      </w:r>
    </w:p>
    <w:p w14:paraId="3A32E8F8" w14:textId="55203DD7" w:rsidR="001D3815" w:rsidRDefault="00CA5205" w:rsidP="006A402A">
      <w:pPr>
        <w:spacing w:line="480" w:lineRule="auto"/>
        <w:jc w:val="both"/>
        <w:rPr>
          <w:rFonts w:ascii="Times New Roman" w:hAnsi="Times New Roman" w:cs="Times New Roman"/>
          <w:bCs/>
        </w:rPr>
      </w:pPr>
      <w:r w:rsidRPr="009B7EE6">
        <w:rPr>
          <w:rFonts w:ascii="Times New Roman" w:hAnsi="Times New Roman" w:cs="Times New Roman"/>
          <w:color w:val="1A1A1A"/>
        </w:rPr>
        <w:tab/>
        <w:t xml:space="preserve">Smith claims as an advantage that </w:t>
      </w:r>
      <w:r w:rsidRPr="009B7EE6">
        <w:rPr>
          <w:rFonts w:ascii="Times New Roman" w:hAnsi="Times New Roman" w:cs="Times New Roman"/>
          <w:bCs/>
        </w:rPr>
        <w:t xml:space="preserve">“the moral protest account does not seem to allow ‘false </w:t>
      </w:r>
      <w:proofErr w:type="gramStart"/>
      <w:r w:rsidRPr="009B7EE6">
        <w:rPr>
          <w:rFonts w:ascii="Times New Roman" w:hAnsi="Times New Roman" w:cs="Times New Roman"/>
          <w:bCs/>
        </w:rPr>
        <w:t>positives’,…in</w:t>
      </w:r>
      <w:proofErr w:type="gramEnd"/>
      <w:r w:rsidRPr="009B7EE6">
        <w:rPr>
          <w:rFonts w:ascii="Times New Roman" w:hAnsi="Times New Roman" w:cs="Times New Roman"/>
          <w:bCs/>
        </w:rPr>
        <w:t xml:space="preserve"> which the basic conditions of blame are met but we are disinclined to classify the resulting reacti</w:t>
      </w:r>
      <w:r w:rsidR="00D773BE">
        <w:rPr>
          <w:rFonts w:ascii="Times New Roman" w:hAnsi="Times New Roman" w:cs="Times New Roman"/>
          <w:bCs/>
        </w:rPr>
        <w:t>ons as instances of blame”(2013:</w:t>
      </w:r>
      <w:r w:rsidRPr="009B7EE6">
        <w:rPr>
          <w:rFonts w:ascii="Times New Roman" w:hAnsi="Times New Roman" w:cs="Times New Roman"/>
          <w:bCs/>
        </w:rPr>
        <w:t xml:space="preserve"> 46). </w:t>
      </w:r>
      <w:r w:rsidR="006E6359" w:rsidRPr="009B7EE6">
        <w:rPr>
          <w:rFonts w:ascii="Times New Roman" w:hAnsi="Times New Roman" w:cs="Times New Roman"/>
          <w:bCs/>
        </w:rPr>
        <w:t>To put the third difficulty another way: a</w:t>
      </w:r>
      <w:r w:rsidRPr="009B7EE6">
        <w:rPr>
          <w:rFonts w:ascii="Times New Roman" w:hAnsi="Times New Roman" w:cs="Times New Roman"/>
          <w:bCs/>
        </w:rPr>
        <w:t xml:space="preserve"> broader notion of ‘protest’ threatens to reintroduce ‘false positives’</w:t>
      </w:r>
      <w:r w:rsidR="001D3815">
        <w:rPr>
          <w:rFonts w:ascii="Times New Roman" w:hAnsi="Times New Roman" w:cs="Times New Roman"/>
          <w:bCs/>
        </w:rPr>
        <w:t>, incorrectly characterized as blame</w:t>
      </w:r>
      <w:r w:rsidRPr="009B7EE6">
        <w:rPr>
          <w:rFonts w:ascii="Times New Roman" w:hAnsi="Times New Roman" w:cs="Times New Roman"/>
          <w:bCs/>
        </w:rPr>
        <w:t>. A mother who</w:t>
      </w:r>
      <w:r w:rsidR="006E6359" w:rsidRPr="009B7EE6">
        <w:rPr>
          <w:rFonts w:ascii="Times New Roman" w:hAnsi="Times New Roman" w:cs="Times New Roman"/>
          <w:bCs/>
        </w:rPr>
        <w:t>se</w:t>
      </w:r>
      <w:r w:rsidRPr="009B7EE6">
        <w:rPr>
          <w:rFonts w:ascii="Times New Roman" w:hAnsi="Times New Roman" w:cs="Times New Roman"/>
          <w:bCs/>
        </w:rPr>
        <w:t xml:space="preserve"> </w:t>
      </w:r>
      <w:r w:rsidR="006E6359" w:rsidRPr="009B7EE6">
        <w:rPr>
          <w:rFonts w:ascii="Times New Roman" w:hAnsi="Times New Roman" w:cs="Times New Roman"/>
          <w:bCs/>
        </w:rPr>
        <w:t>son has been convicted of murder</w:t>
      </w:r>
      <w:r w:rsidRPr="009B7EE6">
        <w:rPr>
          <w:rFonts w:ascii="Times New Roman" w:hAnsi="Times New Roman" w:cs="Times New Roman"/>
          <w:bCs/>
        </w:rPr>
        <w:t xml:space="preserve"> might tell him: “Honey</w:t>
      </w:r>
      <w:r w:rsidR="00A869CE" w:rsidRPr="009B7EE6">
        <w:rPr>
          <w:rFonts w:ascii="Times New Roman" w:hAnsi="Times New Roman" w:cs="Times New Roman"/>
          <w:bCs/>
        </w:rPr>
        <w:t>, I understand that you’re having a hard time, but this isn’t right—please try to find another way.”</w:t>
      </w:r>
      <w:r w:rsidR="001E1791" w:rsidRPr="009B7EE6">
        <w:rPr>
          <w:rFonts w:ascii="Times New Roman" w:hAnsi="Times New Roman" w:cs="Times New Roman"/>
          <w:bCs/>
        </w:rPr>
        <w:t xml:space="preserve"> Or perhaps: </w:t>
      </w:r>
      <w:r w:rsidR="001E1791" w:rsidRPr="009B7EE6">
        <w:rPr>
          <w:rFonts w:ascii="Times New Roman" w:hAnsi="Times New Roman" w:cs="Times New Roman"/>
        </w:rPr>
        <w:t xml:space="preserve">“Honey, </w:t>
      </w:r>
      <w:r w:rsidR="001D3815">
        <w:rPr>
          <w:rFonts w:ascii="Times New Roman" w:hAnsi="Times New Roman" w:cs="Times New Roman"/>
        </w:rPr>
        <w:t xml:space="preserve">I forgive you, but </w:t>
      </w:r>
      <w:r w:rsidR="001E1791" w:rsidRPr="009B7EE6">
        <w:rPr>
          <w:rFonts w:ascii="Times New Roman" w:hAnsi="Times New Roman" w:cs="Times New Roman"/>
        </w:rPr>
        <w:t xml:space="preserve">you have to learn from this. You can’t ever do anything like this again.” She </w:t>
      </w:r>
      <w:r w:rsidR="003B136D">
        <w:rPr>
          <w:rFonts w:ascii="Times New Roman" w:hAnsi="Times New Roman" w:cs="Times New Roman"/>
        </w:rPr>
        <w:t>might</w:t>
      </w:r>
      <w:r w:rsidR="001E1791" w:rsidRPr="009B7EE6">
        <w:rPr>
          <w:rFonts w:ascii="Times New Roman" w:hAnsi="Times New Roman" w:cs="Times New Roman"/>
        </w:rPr>
        <w:t xml:space="preserve"> do this with only sadness or </w:t>
      </w:r>
      <w:r w:rsidR="006E6359" w:rsidRPr="009B7EE6">
        <w:rPr>
          <w:rFonts w:ascii="Times New Roman" w:hAnsi="Times New Roman" w:cs="Times New Roman"/>
        </w:rPr>
        <w:t>pity—two reactions that Smith, at least, describes as “the opp</w:t>
      </w:r>
      <w:r w:rsidR="00D773BE">
        <w:rPr>
          <w:rFonts w:ascii="Times New Roman" w:hAnsi="Times New Roman" w:cs="Times New Roman"/>
        </w:rPr>
        <w:t>osite of blame”(2013:</w:t>
      </w:r>
      <w:r w:rsidR="006E6359" w:rsidRPr="009B7EE6">
        <w:rPr>
          <w:rFonts w:ascii="Times New Roman" w:hAnsi="Times New Roman" w:cs="Times New Roman"/>
        </w:rPr>
        <w:t xml:space="preserve"> 35)</w:t>
      </w:r>
      <w:r w:rsidR="001E1791" w:rsidRPr="009B7EE6">
        <w:rPr>
          <w:rFonts w:ascii="Times New Roman" w:hAnsi="Times New Roman" w:cs="Times New Roman"/>
        </w:rPr>
        <w:t xml:space="preserve">. </w:t>
      </w:r>
      <w:r w:rsidR="006E6359" w:rsidRPr="009B7EE6">
        <w:rPr>
          <w:rFonts w:ascii="Times New Roman" w:hAnsi="Times New Roman" w:cs="Times New Roman"/>
        </w:rPr>
        <w:t>But s</w:t>
      </w:r>
      <w:r w:rsidR="001E1791" w:rsidRPr="009B7EE6">
        <w:rPr>
          <w:rFonts w:ascii="Times New Roman" w:hAnsi="Times New Roman" w:cs="Times New Roman"/>
        </w:rPr>
        <w:t xml:space="preserve">he would </w:t>
      </w:r>
      <w:r w:rsidR="006E6359" w:rsidRPr="009B7EE6">
        <w:rPr>
          <w:rFonts w:ascii="Times New Roman" w:hAnsi="Times New Roman" w:cs="Times New Roman"/>
        </w:rPr>
        <w:t>still</w:t>
      </w:r>
      <w:r w:rsidR="001E1791" w:rsidRPr="009B7EE6">
        <w:rPr>
          <w:rFonts w:ascii="Times New Roman" w:hAnsi="Times New Roman" w:cs="Times New Roman"/>
        </w:rPr>
        <w:t xml:space="preserve"> be registering and challenging a moral claim implicit in her son’s conduct, in a paradigm case of moral protest. </w:t>
      </w:r>
      <w:r w:rsidR="001E1791" w:rsidRPr="009B7EE6">
        <w:rPr>
          <w:rFonts w:ascii="Times New Roman" w:hAnsi="Times New Roman" w:cs="Times New Roman"/>
          <w:bCs/>
        </w:rPr>
        <w:t xml:space="preserve">If she also judges him to be blameworthy, then, on Smith’s view, she would be blaming him. But there seems to be no reason why she could not admit that he is blameworthy, and </w:t>
      </w:r>
      <w:r w:rsidR="00766476">
        <w:rPr>
          <w:rFonts w:ascii="Times New Roman" w:hAnsi="Times New Roman" w:cs="Times New Roman"/>
          <w:bCs/>
        </w:rPr>
        <w:t>encourage</w:t>
      </w:r>
      <w:r w:rsidR="001E1791" w:rsidRPr="009B7EE6">
        <w:rPr>
          <w:rFonts w:ascii="Times New Roman" w:hAnsi="Times New Roman" w:cs="Times New Roman"/>
          <w:bCs/>
        </w:rPr>
        <w:t xml:space="preserve"> him to change, without blaming him herself. </w:t>
      </w:r>
    </w:p>
    <w:p w14:paraId="6340F864" w14:textId="2704D4DC" w:rsidR="001D3815" w:rsidRDefault="001D3815" w:rsidP="001D3815">
      <w:pPr>
        <w:spacing w:line="480" w:lineRule="auto"/>
        <w:jc w:val="both"/>
        <w:rPr>
          <w:rFonts w:ascii="Times New Roman" w:hAnsi="Times New Roman" w:cs="Times New Roman"/>
          <w:bCs/>
        </w:rPr>
      </w:pPr>
      <w:r>
        <w:rPr>
          <w:rFonts w:ascii="Times New Roman" w:hAnsi="Times New Roman" w:cs="Times New Roman"/>
          <w:bCs/>
        </w:rPr>
        <w:lastRenderedPageBreak/>
        <w:tab/>
        <w:t xml:space="preserve">This kind of ‘false positive’ can be resisted in two ways. First, one might doubt that it is a ‘positive’. Would a Protest View have to count the mother’s reaction as blame? For Smith </w:t>
      </w:r>
      <w:r w:rsidR="00D773BE">
        <w:rPr>
          <w:rFonts w:ascii="Times New Roman" w:hAnsi="Times New Roman" w:cs="Times New Roman"/>
          <w:bCs/>
        </w:rPr>
        <w:t>(2013:</w:t>
      </w:r>
      <w:r>
        <w:rPr>
          <w:rFonts w:ascii="Times New Roman" w:hAnsi="Times New Roman" w:cs="Times New Roman"/>
          <w:bCs/>
        </w:rPr>
        <w:t xml:space="preserve"> 43), to blame someone is in part to “</w:t>
      </w:r>
      <w:r w:rsidRPr="008369DF">
        <w:rPr>
          <w:rFonts w:ascii="Times New Roman" w:hAnsi="Times New Roman" w:cs="Times New Roman"/>
          <w:bCs/>
        </w:rPr>
        <w:t xml:space="preserve">modify one </w:t>
      </w:r>
      <w:proofErr w:type="spellStart"/>
      <w:r w:rsidRPr="008369DF">
        <w:rPr>
          <w:rFonts w:ascii="Times New Roman" w:hAnsi="Times New Roman" w:cs="Times New Roman"/>
          <w:bCs/>
        </w:rPr>
        <w:t>own’s</w:t>
      </w:r>
      <w:proofErr w:type="spellEnd"/>
      <w:r w:rsidRPr="008369DF">
        <w:rPr>
          <w:rFonts w:ascii="Times New Roman" w:hAnsi="Times New Roman" w:cs="Times New Roman"/>
          <w:bCs/>
        </w:rPr>
        <w:t xml:space="preserve"> attitudes, intentions, and expectations</w:t>
      </w:r>
      <w:r w:rsidRPr="009B7EE6">
        <w:rPr>
          <w:rFonts w:ascii="Times New Roman" w:hAnsi="Times New Roman" w:cs="Times New Roman"/>
          <w:bCs/>
        </w:rPr>
        <w:t xml:space="preserve"> toward that person as a way of </w:t>
      </w:r>
      <w:r w:rsidRPr="009B7EE6">
        <w:rPr>
          <w:rFonts w:ascii="Times New Roman" w:hAnsi="Times New Roman" w:cs="Times New Roman"/>
          <w:bCs/>
          <w:i/>
        </w:rPr>
        <w:t>protesting</w:t>
      </w:r>
      <w:r>
        <w:rPr>
          <w:rFonts w:ascii="Times New Roman" w:hAnsi="Times New Roman" w:cs="Times New Roman"/>
          <w:bCs/>
          <w:i/>
        </w:rPr>
        <w:t>.</w:t>
      </w:r>
      <w:r>
        <w:rPr>
          <w:rFonts w:ascii="Times New Roman" w:hAnsi="Times New Roman" w:cs="Times New Roman"/>
          <w:bCs/>
        </w:rPr>
        <w:t xml:space="preserve">” Does the mother </w:t>
      </w:r>
      <w:r w:rsidR="00766476">
        <w:rPr>
          <w:rFonts w:ascii="Times New Roman" w:hAnsi="Times New Roman" w:cs="Times New Roman"/>
          <w:bCs/>
        </w:rPr>
        <w:t>modify her attitudes</w:t>
      </w:r>
      <w:r w:rsidR="00D32287">
        <w:rPr>
          <w:rFonts w:ascii="Times New Roman" w:hAnsi="Times New Roman" w:cs="Times New Roman"/>
          <w:bCs/>
        </w:rPr>
        <w:t>, and does she do so</w:t>
      </w:r>
      <w:r>
        <w:rPr>
          <w:rFonts w:ascii="Times New Roman" w:hAnsi="Times New Roman" w:cs="Times New Roman"/>
          <w:bCs/>
        </w:rPr>
        <w:t xml:space="preserve"> as a way of protesting? </w:t>
      </w:r>
      <w:r w:rsidR="00D32287">
        <w:rPr>
          <w:rFonts w:ascii="Times New Roman" w:hAnsi="Times New Roman" w:cs="Times New Roman"/>
          <w:bCs/>
        </w:rPr>
        <w:t xml:space="preserve">I think she does. </w:t>
      </w:r>
      <w:r>
        <w:rPr>
          <w:rFonts w:ascii="Times New Roman" w:hAnsi="Times New Roman" w:cs="Times New Roman"/>
          <w:bCs/>
        </w:rPr>
        <w:t xml:space="preserve">She certainly </w:t>
      </w:r>
      <w:r w:rsidR="00D32287">
        <w:rPr>
          <w:rFonts w:ascii="Times New Roman" w:hAnsi="Times New Roman" w:cs="Times New Roman"/>
          <w:bCs/>
        </w:rPr>
        <w:t>modifies her attitudes</w:t>
      </w:r>
      <w:r>
        <w:rPr>
          <w:rFonts w:ascii="Times New Roman" w:hAnsi="Times New Roman" w:cs="Times New Roman"/>
          <w:bCs/>
        </w:rPr>
        <w:t xml:space="preserve">; sadness and pity are attitudes, and she makes clear that she </w:t>
      </w:r>
      <w:r w:rsidR="00D32287">
        <w:rPr>
          <w:rFonts w:ascii="Times New Roman" w:hAnsi="Times New Roman" w:cs="Times New Roman"/>
          <w:bCs/>
        </w:rPr>
        <w:t xml:space="preserve">now </w:t>
      </w:r>
      <w:r>
        <w:rPr>
          <w:rFonts w:ascii="Times New Roman" w:hAnsi="Times New Roman" w:cs="Times New Roman"/>
          <w:bCs/>
        </w:rPr>
        <w:t xml:space="preserve">expects her son to change. </w:t>
      </w:r>
      <w:r w:rsidR="000A0B6B">
        <w:rPr>
          <w:rFonts w:ascii="Times New Roman" w:hAnsi="Times New Roman" w:cs="Times New Roman"/>
          <w:bCs/>
        </w:rPr>
        <w:t xml:space="preserve">If necessary, we can imagine the mother regretfully announcing a kind of boycott, or </w:t>
      </w:r>
      <w:r w:rsidR="00766476">
        <w:rPr>
          <w:rFonts w:ascii="Times New Roman" w:hAnsi="Times New Roman" w:cs="Times New Roman"/>
          <w:bCs/>
        </w:rPr>
        <w:t>unwillingness</w:t>
      </w:r>
      <w:r w:rsidR="000A0B6B">
        <w:rPr>
          <w:rFonts w:ascii="Times New Roman" w:hAnsi="Times New Roman" w:cs="Times New Roman"/>
          <w:bCs/>
        </w:rPr>
        <w:t xml:space="preserve"> to support her son financially, until he changes his ways. But I think there is no need to change the example in this way. She already</w:t>
      </w:r>
      <w:r>
        <w:rPr>
          <w:rFonts w:ascii="Times New Roman" w:hAnsi="Times New Roman" w:cs="Times New Roman"/>
          <w:bCs/>
        </w:rPr>
        <w:t xml:space="preserve"> </w:t>
      </w:r>
      <w:r w:rsidR="00D32287">
        <w:rPr>
          <w:rFonts w:ascii="Times New Roman" w:hAnsi="Times New Roman" w:cs="Times New Roman"/>
          <w:bCs/>
        </w:rPr>
        <w:t xml:space="preserve">asks </w:t>
      </w:r>
      <w:r w:rsidR="000A0B6B">
        <w:rPr>
          <w:rFonts w:ascii="Times New Roman" w:hAnsi="Times New Roman" w:cs="Times New Roman"/>
          <w:bCs/>
        </w:rPr>
        <w:t>her son</w:t>
      </w:r>
      <w:r>
        <w:rPr>
          <w:rFonts w:ascii="Times New Roman" w:hAnsi="Times New Roman" w:cs="Times New Roman"/>
          <w:bCs/>
        </w:rPr>
        <w:t xml:space="preserve"> to change, and, presum</w:t>
      </w:r>
      <w:r w:rsidR="00D32287">
        <w:rPr>
          <w:rFonts w:ascii="Times New Roman" w:hAnsi="Times New Roman" w:cs="Times New Roman"/>
          <w:bCs/>
        </w:rPr>
        <w:t>ably, she does so intentionally</w:t>
      </w:r>
      <w:r>
        <w:rPr>
          <w:rFonts w:ascii="Times New Roman" w:hAnsi="Times New Roman" w:cs="Times New Roman"/>
          <w:bCs/>
        </w:rPr>
        <w:t xml:space="preserve">. It is </w:t>
      </w:r>
      <w:r w:rsidR="000A0B6B">
        <w:rPr>
          <w:rFonts w:ascii="Times New Roman" w:hAnsi="Times New Roman" w:cs="Times New Roman"/>
          <w:bCs/>
        </w:rPr>
        <w:t xml:space="preserve">already </w:t>
      </w:r>
      <w:r>
        <w:rPr>
          <w:rFonts w:ascii="Times New Roman" w:hAnsi="Times New Roman" w:cs="Times New Roman"/>
          <w:bCs/>
        </w:rPr>
        <w:t>natural to imagine her as having an intention to protest</w:t>
      </w:r>
      <w:r w:rsidR="00D32287">
        <w:rPr>
          <w:rFonts w:ascii="Times New Roman" w:hAnsi="Times New Roman" w:cs="Times New Roman"/>
          <w:bCs/>
        </w:rPr>
        <w:t xml:space="preserve">. </w:t>
      </w:r>
      <w:r w:rsidR="000A0B6B">
        <w:rPr>
          <w:rFonts w:ascii="Times New Roman" w:hAnsi="Times New Roman" w:cs="Times New Roman"/>
          <w:bCs/>
        </w:rPr>
        <w:t>When she visits him in prison, s</w:t>
      </w:r>
      <w:r w:rsidR="00D32287">
        <w:rPr>
          <w:rFonts w:ascii="Times New Roman" w:hAnsi="Times New Roman" w:cs="Times New Roman"/>
          <w:bCs/>
        </w:rPr>
        <w:t>he may come with the express purpose of challenging his behavior and his attitudes toward others. It is hard to see why Smith’s view would not count her as blaming her son.</w:t>
      </w:r>
    </w:p>
    <w:p w14:paraId="1723D326" w14:textId="319197F9" w:rsidR="001E1791" w:rsidRDefault="00D32287" w:rsidP="006A402A">
      <w:pPr>
        <w:spacing w:line="480" w:lineRule="auto"/>
        <w:jc w:val="both"/>
        <w:rPr>
          <w:rFonts w:ascii="Times New Roman" w:hAnsi="Times New Roman" w:cs="Times New Roman"/>
          <w:bCs/>
        </w:rPr>
      </w:pPr>
      <w:r>
        <w:rPr>
          <w:rFonts w:ascii="Times New Roman" w:hAnsi="Times New Roman" w:cs="Times New Roman"/>
          <w:bCs/>
        </w:rPr>
        <w:tab/>
        <w:t>Secon</w:t>
      </w:r>
      <w:r w:rsidR="000A0B6B">
        <w:rPr>
          <w:rFonts w:ascii="Times New Roman" w:hAnsi="Times New Roman" w:cs="Times New Roman"/>
          <w:bCs/>
        </w:rPr>
        <w:t>dly, one might now wonder: is this</w:t>
      </w:r>
      <w:r>
        <w:rPr>
          <w:rFonts w:ascii="Times New Roman" w:hAnsi="Times New Roman" w:cs="Times New Roman"/>
          <w:bCs/>
        </w:rPr>
        <w:t xml:space="preserve"> a </w:t>
      </w:r>
      <w:r>
        <w:rPr>
          <w:rFonts w:ascii="Times New Roman" w:hAnsi="Times New Roman" w:cs="Times New Roman"/>
          <w:bCs/>
          <w:i/>
        </w:rPr>
        <w:t xml:space="preserve">false </w:t>
      </w:r>
      <w:r>
        <w:rPr>
          <w:rFonts w:ascii="Times New Roman" w:hAnsi="Times New Roman" w:cs="Times New Roman"/>
          <w:bCs/>
        </w:rPr>
        <w:t xml:space="preserve">positive? Might it not be correct to think of the mother as blaming her son? I think we can easily imagine a variant of this example in which she does. On this variant, she tells herself, and him, that she forgives him, but in fact she does not. </w:t>
      </w:r>
      <w:r w:rsidR="000A0B6B">
        <w:rPr>
          <w:rFonts w:ascii="Times New Roman" w:hAnsi="Times New Roman" w:cs="Times New Roman"/>
          <w:bCs/>
        </w:rPr>
        <w:t xml:space="preserve">But this is a variant. </w:t>
      </w:r>
      <w:r w:rsidR="005A10C8">
        <w:rPr>
          <w:rFonts w:ascii="Times New Roman" w:hAnsi="Times New Roman" w:cs="Times New Roman"/>
          <w:bCs/>
        </w:rPr>
        <w:t xml:space="preserve">To insist that the mother must be blaming her son is, I think, to </w:t>
      </w:r>
      <w:r w:rsidR="000A0B6B">
        <w:rPr>
          <w:rFonts w:ascii="Times New Roman" w:hAnsi="Times New Roman" w:cs="Times New Roman"/>
          <w:bCs/>
        </w:rPr>
        <w:t>treat</w:t>
      </w:r>
      <w:r w:rsidR="005A10C8">
        <w:rPr>
          <w:rFonts w:ascii="Times New Roman" w:hAnsi="Times New Roman" w:cs="Times New Roman"/>
          <w:bCs/>
        </w:rPr>
        <w:t xml:space="preserve"> all </w:t>
      </w:r>
      <w:r>
        <w:rPr>
          <w:rFonts w:ascii="Times New Roman" w:hAnsi="Times New Roman" w:cs="Times New Roman"/>
          <w:bCs/>
        </w:rPr>
        <w:t xml:space="preserve">moral </w:t>
      </w:r>
      <w:r w:rsidR="000A0B6B">
        <w:rPr>
          <w:rFonts w:ascii="Times New Roman" w:hAnsi="Times New Roman" w:cs="Times New Roman"/>
          <w:bCs/>
        </w:rPr>
        <w:t xml:space="preserve">challenges as cases of blame. </w:t>
      </w:r>
      <w:r w:rsidR="001E1791" w:rsidRPr="009B7EE6">
        <w:rPr>
          <w:rFonts w:ascii="Times New Roman" w:hAnsi="Times New Roman" w:cs="Times New Roman"/>
          <w:bCs/>
        </w:rPr>
        <w:t xml:space="preserve">Once again, simply </w:t>
      </w:r>
      <w:r w:rsidR="001E1791" w:rsidRPr="009B7EE6">
        <w:rPr>
          <w:rFonts w:ascii="Times New Roman" w:hAnsi="Times New Roman" w:cs="Times New Roman"/>
          <w:bCs/>
          <w:i/>
        </w:rPr>
        <w:t>challenging a</w:t>
      </w:r>
      <w:r w:rsidR="001E1791" w:rsidRPr="009B7EE6">
        <w:rPr>
          <w:rFonts w:ascii="Times New Roman" w:hAnsi="Times New Roman" w:cs="Times New Roman"/>
          <w:bCs/>
        </w:rPr>
        <w:t xml:space="preserve"> </w:t>
      </w:r>
      <w:r w:rsidR="001E1791" w:rsidRPr="009B7EE6">
        <w:rPr>
          <w:rFonts w:ascii="Times New Roman" w:hAnsi="Times New Roman" w:cs="Times New Roman"/>
          <w:bCs/>
          <w:i/>
        </w:rPr>
        <w:t>claim</w:t>
      </w:r>
      <w:r w:rsidR="001E1791" w:rsidRPr="009B7EE6">
        <w:rPr>
          <w:rFonts w:ascii="Times New Roman" w:hAnsi="Times New Roman" w:cs="Times New Roman"/>
          <w:bCs/>
        </w:rPr>
        <w:t xml:space="preserve"> implicit in </w:t>
      </w:r>
      <w:r w:rsidR="00F44B2F" w:rsidRPr="009B7EE6">
        <w:rPr>
          <w:rFonts w:ascii="Times New Roman" w:hAnsi="Times New Roman" w:cs="Times New Roman"/>
          <w:bCs/>
        </w:rPr>
        <w:t>someone’s</w:t>
      </w:r>
      <w:r w:rsidR="00766476">
        <w:rPr>
          <w:rFonts w:ascii="Times New Roman" w:hAnsi="Times New Roman" w:cs="Times New Roman"/>
          <w:bCs/>
        </w:rPr>
        <w:t xml:space="preserve"> conduct—or, more precisely, modifying one’s attitudes as a way of challenging a claim—</w:t>
      </w:r>
      <w:r w:rsidR="001E1791" w:rsidRPr="009B7EE6">
        <w:rPr>
          <w:rFonts w:ascii="Times New Roman" w:hAnsi="Times New Roman" w:cs="Times New Roman"/>
          <w:bCs/>
        </w:rPr>
        <w:t>may not yet be blaming him.</w:t>
      </w:r>
      <w:r w:rsidR="001E1791" w:rsidRPr="009B7EE6">
        <w:rPr>
          <w:rStyle w:val="FootnoteReference"/>
          <w:rFonts w:ascii="Times New Roman" w:hAnsi="Times New Roman" w:cs="Times New Roman"/>
          <w:bCs/>
        </w:rPr>
        <w:footnoteReference w:id="14"/>
      </w:r>
      <w:r w:rsidR="00F44B2F" w:rsidRPr="009B7EE6">
        <w:rPr>
          <w:rFonts w:ascii="Times New Roman" w:hAnsi="Times New Roman" w:cs="Times New Roman"/>
          <w:bCs/>
        </w:rPr>
        <w:t xml:space="preserve"> A claim can be challenged with sadness, or pity, or even </w:t>
      </w:r>
      <w:r w:rsidR="00766476">
        <w:rPr>
          <w:rFonts w:ascii="Times New Roman" w:hAnsi="Times New Roman" w:cs="Times New Roman"/>
          <w:bCs/>
        </w:rPr>
        <w:t xml:space="preserve">with </w:t>
      </w:r>
      <w:r w:rsidR="00F44B2F" w:rsidRPr="009B7EE6">
        <w:rPr>
          <w:rFonts w:ascii="Times New Roman" w:hAnsi="Times New Roman" w:cs="Times New Roman"/>
          <w:bCs/>
        </w:rPr>
        <w:t xml:space="preserve">hope and excitement. We regularly challenge </w:t>
      </w:r>
      <w:r w:rsidR="00461D55">
        <w:rPr>
          <w:rFonts w:ascii="Times New Roman" w:hAnsi="Times New Roman" w:cs="Times New Roman"/>
          <w:bCs/>
        </w:rPr>
        <w:t xml:space="preserve">the moral claims implicit in </w:t>
      </w:r>
      <w:r w:rsidR="00F44B2F" w:rsidRPr="009B7EE6">
        <w:rPr>
          <w:rFonts w:ascii="Times New Roman" w:hAnsi="Times New Roman" w:cs="Times New Roman"/>
          <w:bCs/>
        </w:rPr>
        <w:t>our children</w:t>
      </w:r>
      <w:r w:rsidR="00461D55">
        <w:rPr>
          <w:rFonts w:ascii="Times New Roman" w:hAnsi="Times New Roman" w:cs="Times New Roman"/>
          <w:bCs/>
        </w:rPr>
        <w:t xml:space="preserve">’s conduct, </w:t>
      </w:r>
      <w:r w:rsidR="00F44B2F" w:rsidRPr="009B7EE6">
        <w:rPr>
          <w:rFonts w:ascii="Times New Roman" w:hAnsi="Times New Roman" w:cs="Times New Roman"/>
          <w:bCs/>
        </w:rPr>
        <w:t xml:space="preserve">but (one hopes) without always blaming them, even when we think they are </w:t>
      </w:r>
      <w:r w:rsidR="00F44B2F" w:rsidRPr="009B7EE6">
        <w:rPr>
          <w:rFonts w:ascii="Times New Roman" w:hAnsi="Times New Roman" w:cs="Times New Roman"/>
          <w:bCs/>
        </w:rPr>
        <w:lastRenderedPageBreak/>
        <w:t>blameworthy.</w:t>
      </w:r>
      <w:r w:rsidR="000A0B6B">
        <w:rPr>
          <w:rFonts w:ascii="Times New Roman" w:hAnsi="Times New Roman" w:cs="Times New Roman"/>
          <w:bCs/>
        </w:rPr>
        <w:t xml:space="preserve"> </w:t>
      </w:r>
      <w:r w:rsidR="00350F21">
        <w:rPr>
          <w:rFonts w:ascii="Times New Roman" w:hAnsi="Times New Roman" w:cs="Times New Roman"/>
          <w:bCs/>
        </w:rPr>
        <w:t>As parents, teachers, or friends, we can challenge the moral claims of others with almost any kind of attitude, and almost any kind of goal. “Challenging a claim” is a central category at the hear</w:t>
      </w:r>
      <w:r w:rsidR="00181B27">
        <w:rPr>
          <w:rFonts w:ascii="Times New Roman" w:hAnsi="Times New Roman" w:cs="Times New Roman"/>
          <w:bCs/>
        </w:rPr>
        <w:t>t of Smith’s notion of protest; i</w:t>
      </w:r>
      <w:r w:rsidR="00350F21">
        <w:rPr>
          <w:rFonts w:ascii="Times New Roman" w:hAnsi="Times New Roman" w:cs="Times New Roman"/>
          <w:bCs/>
        </w:rPr>
        <w:t xml:space="preserve">t is also a very broad one. </w:t>
      </w:r>
      <w:r w:rsidR="000A0B6B">
        <w:rPr>
          <w:rFonts w:ascii="Times New Roman" w:hAnsi="Times New Roman" w:cs="Times New Roman"/>
          <w:bCs/>
        </w:rPr>
        <w:t>The broader category of challenge does not yet identify what is distinctive about reactions of blame.</w:t>
      </w:r>
    </w:p>
    <w:p w14:paraId="021C5342" w14:textId="1FB6468F" w:rsidR="00A869CE" w:rsidRPr="009B7EE6" w:rsidRDefault="001E1791" w:rsidP="006A402A">
      <w:pPr>
        <w:spacing w:line="480" w:lineRule="auto"/>
        <w:jc w:val="both"/>
        <w:rPr>
          <w:rFonts w:ascii="Times New Roman" w:hAnsi="Times New Roman" w:cs="Times New Roman"/>
          <w:bCs/>
        </w:rPr>
      </w:pPr>
      <w:r w:rsidRPr="009B7EE6">
        <w:rPr>
          <w:rFonts w:ascii="Times New Roman" w:hAnsi="Times New Roman" w:cs="Times New Roman"/>
          <w:bCs/>
        </w:rPr>
        <w:tab/>
      </w:r>
      <w:r w:rsidR="00A869CE" w:rsidRPr="009B7EE6">
        <w:rPr>
          <w:rFonts w:ascii="Times New Roman" w:hAnsi="Times New Roman" w:cs="Times New Roman"/>
          <w:bCs/>
        </w:rPr>
        <w:t xml:space="preserve">These difficulties for the Protest View can be put as a dilemma: either use the ordinary notion of protest, or use a different, broader notion. The first option runs into counterexamples, such as the </w:t>
      </w:r>
      <w:proofErr w:type="spellStart"/>
      <w:r w:rsidR="00A869CE" w:rsidRPr="009B7EE6">
        <w:rPr>
          <w:rFonts w:ascii="Times New Roman" w:hAnsi="Times New Roman" w:cs="Times New Roman"/>
          <w:bCs/>
        </w:rPr>
        <w:t>contemptful</w:t>
      </w:r>
      <w:proofErr w:type="spellEnd"/>
      <w:r w:rsidR="00A869CE" w:rsidRPr="009B7EE6">
        <w:rPr>
          <w:rFonts w:ascii="Times New Roman" w:hAnsi="Times New Roman" w:cs="Times New Roman"/>
          <w:bCs/>
        </w:rPr>
        <w:t xml:space="preserve"> landlord or the offended </w:t>
      </w:r>
      <w:proofErr w:type="spellStart"/>
      <w:r w:rsidR="00766476">
        <w:rPr>
          <w:rFonts w:ascii="Times New Roman" w:hAnsi="Times New Roman" w:cs="Times New Roman"/>
          <w:bCs/>
        </w:rPr>
        <w:t>unfriender</w:t>
      </w:r>
      <w:proofErr w:type="spellEnd"/>
      <w:r w:rsidR="00A869CE" w:rsidRPr="009B7EE6">
        <w:rPr>
          <w:rFonts w:ascii="Times New Roman" w:hAnsi="Times New Roman" w:cs="Times New Roman"/>
          <w:bCs/>
        </w:rPr>
        <w:t xml:space="preserve">. </w:t>
      </w:r>
      <w:r w:rsidR="00F44B2F" w:rsidRPr="009B7EE6">
        <w:rPr>
          <w:rFonts w:ascii="Times New Roman" w:hAnsi="Times New Roman" w:cs="Times New Roman"/>
          <w:bCs/>
        </w:rPr>
        <w:t>The second</w:t>
      </w:r>
      <w:r w:rsidR="00A869CE" w:rsidRPr="009B7EE6">
        <w:rPr>
          <w:rFonts w:ascii="Times New Roman" w:hAnsi="Times New Roman" w:cs="Times New Roman"/>
          <w:bCs/>
        </w:rPr>
        <w:t xml:space="preserve"> option </w:t>
      </w:r>
      <w:r w:rsidRPr="009B7EE6">
        <w:rPr>
          <w:rFonts w:ascii="Times New Roman" w:hAnsi="Times New Roman" w:cs="Times New Roman"/>
          <w:bCs/>
        </w:rPr>
        <w:t>is not clearly a Protest View;</w:t>
      </w:r>
      <w:r w:rsidR="00A869CE" w:rsidRPr="009B7EE6">
        <w:rPr>
          <w:rFonts w:ascii="Times New Roman" w:hAnsi="Times New Roman" w:cs="Times New Roman"/>
          <w:bCs/>
        </w:rPr>
        <w:t xml:space="preserve"> does not obviously have an independe</w:t>
      </w:r>
      <w:r w:rsidRPr="009B7EE6">
        <w:rPr>
          <w:rFonts w:ascii="Times New Roman" w:hAnsi="Times New Roman" w:cs="Times New Roman"/>
          <w:bCs/>
        </w:rPr>
        <w:t>ntly clear notion of protest;</w:t>
      </w:r>
      <w:r w:rsidR="00A869CE" w:rsidRPr="009B7EE6">
        <w:rPr>
          <w:rFonts w:ascii="Times New Roman" w:hAnsi="Times New Roman" w:cs="Times New Roman"/>
          <w:bCs/>
        </w:rPr>
        <w:t xml:space="preserve"> </w:t>
      </w:r>
      <w:r w:rsidR="00F44B2F" w:rsidRPr="009B7EE6">
        <w:rPr>
          <w:rFonts w:ascii="Times New Roman" w:hAnsi="Times New Roman" w:cs="Times New Roman"/>
          <w:bCs/>
        </w:rPr>
        <w:t xml:space="preserve">and </w:t>
      </w:r>
      <w:r w:rsidR="00A869CE" w:rsidRPr="009B7EE6">
        <w:rPr>
          <w:rFonts w:ascii="Times New Roman" w:hAnsi="Times New Roman" w:cs="Times New Roman"/>
          <w:bCs/>
        </w:rPr>
        <w:t>threatens to allow too many reactions to count as blame.</w:t>
      </w:r>
      <w:r w:rsidRPr="009B7EE6">
        <w:rPr>
          <w:rFonts w:ascii="Times New Roman" w:hAnsi="Times New Roman" w:cs="Times New Roman"/>
          <w:bCs/>
        </w:rPr>
        <w:t xml:space="preserve"> </w:t>
      </w:r>
      <w:r w:rsidR="00427A65">
        <w:rPr>
          <w:rFonts w:ascii="Times New Roman" w:hAnsi="Times New Roman" w:cs="Times New Roman"/>
          <w:bCs/>
        </w:rPr>
        <w:t>It is hard to see a satisfying response to this dilemma. And without a satisfying response, the dilemma</w:t>
      </w:r>
      <w:r w:rsidRPr="009B7EE6">
        <w:rPr>
          <w:rFonts w:ascii="Times New Roman" w:hAnsi="Times New Roman" w:cs="Times New Roman"/>
          <w:bCs/>
        </w:rPr>
        <w:t xml:space="preserve"> </w:t>
      </w:r>
      <w:r w:rsidR="00427A65">
        <w:rPr>
          <w:rFonts w:ascii="Times New Roman" w:hAnsi="Times New Roman" w:cs="Times New Roman"/>
          <w:bCs/>
        </w:rPr>
        <w:t>should</w:t>
      </w:r>
      <w:r w:rsidRPr="009B7EE6">
        <w:rPr>
          <w:rFonts w:ascii="Times New Roman" w:hAnsi="Times New Roman" w:cs="Times New Roman"/>
          <w:bCs/>
        </w:rPr>
        <w:t xml:space="preserve"> lead us to doubt the descriptive adequacy of the Protest View.</w:t>
      </w:r>
      <w:r w:rsidR="005F7364">
        <w:rPr>
          <w:rStyle w:val="FootnoteReference"/>
          <w:rFonts w:ascii="Times New Roman" w:hAnsi="Times New Roman" w:cs="Times New Roman"/>
          <w:color w:val="1A1A1A"/>
        </w:rPr>
        <w:footnoteReference w:id="15"/>
      </w:r>
    </w:p>
    <w:p w14:paraId="740A2498" w14:textId="47D106C2" w:rsidR="00C0063D" w:rsidRPr="009B7EE6" w:rsidRDefault="00F44B2F" w:rsidP="008B201E">
      <w:pPr>
        <w:spacing w:line="480" w:lineRule="auto"/>
        <w:jc w:val="both"/>
        <w:rPr>
          <w:rFonts w:ascii="Times New Roman" w:hAnsi="Times New Roman" w:cs="Times New Roman"/>
          <w:bCs/>
        </w:rPr>
      </w:pPr>
      <w:r w:rsidRPr="009B7EE6">
        <w:rPr>
          <w:rFonts w:ascii="Times New Roman" w:hAnsi="Times New Roman" w:cs="Times New Roman"/>
          <w:bCs/>
        </w:rPr>
        <w:lastRenderedPageBreak/>
        <w:tab/>
      </w:r>
      <w:r w:rsidR="003C7E35">
        <w:rPr>
          <w:rFonts w:ascii="Times New Roman" w:hAnsi="Times New Roman" w:cs="Times New Roman"/>
          <w:bCs/>
        </w:rPr>
        <w:t>In fact, I think the prospects of the Protest View are even worse than this dilemma suggests.</w:t>
      </w:r>
      <w:r w:rsidRPr="009B7EE6">
        <w:rPr>
          <w:rFonts w:ascii="Times New Roman" w:hAnsi="Times New Roman" w:cs="Times New Roman"/>
          <w:bCs/>
        </w:rPr>
        <w:t xml:space="preserve"> A broader notion of protest </w:t>
      </w:r>
      <w:r w:rsidRPr="009B7EE6">
        <w:rPr>
          <w:rFonts w:ascii="Times New Roman" w:hAnsi="Times New Roman" w:cs="Times New Roman"/>
          <w:bCs/>
          <w:i/>
        </w:rPr>
        <w:t>more clearly</w:t>
      </w:r>
      <w:r w:rsidRPr="009B7EE6">
        <w:rPr>
          <w:rFonts w:ascii="Times New Roman" w:hAnsi="Times New Roman" w:cs="Times New Roman"/>
          <w:bCs/>
        </w:rPr>
        <w:t xml:space="preserve"> reintroduces ‘false positives’, or incorrect attributions of blame, into the Protest View. But I think there is an important category of false positives even with a narrower notion of protest. The</w:t>
      </w:r>
      <w:r w:rsidR="001E1791" w:rsidRPr="009B7EE6">
        <w:rPr>
          <w:rFonts w:ascii="Times New Roman" w:hAnsi="Times New Roman" w:cs="Times New Roman"/>
          <w:bCs/>
        </w:rPr>
        <w:t xml:space="preserve"> tradition of nonviolent resistance </w:t>
      </w:r>
      <w:r w:rsidRPr="009B7EE6">
        <w:rPr>
          <w:rFonts w:ascii="Times New Roman" w:hAnsi="Times New Roman" w:cs="Times New Roman"/>
          <w:bCs/>
        </w:rPr>
        <w:t>is itself</w:t>
      </w:r>
      <w:r w:rsidR="00EB2CAF" w:rsidRPr="009B7EE6">
        <w:rPr>
          <w:rFonts w:ascii="Times New Roman" w:hAnsi="Times New Roman" w:cs="Times New Roman"/>
          <w:bCs/>
        </w:rPr>
        <w:t xml:space="preserve"> a powerful ‘false positive’</w:t>
      </w:r>
      <w:r w:rsidRPr="009B7EE6">
        <w:rPr>
          <w:rFonts w:ascii="Times New Roman" w:hAnsi="Times New Roman" w:cs="Times New Roman"/>
          <w:bCs/>
        </w:rPr>
        <w:t xml:space="preserve">. </w:t>
      </w:r>
      <w:r w:rsidR="00EB2CAF" w:rsidRPr="009B7EE6">
        <w:rPr>
          <w:rFonts w:ascii="Times New Roman" w:hAnsi="Times New Roman" w:cs="Times New Roman"/>
          <w:bCs/>
        </w:rPr>
        <w:t>That tradition suggests that protest is not the heart of blame, but</w:t>
      </w:r>
      <w:r w:rsidR="00427A65">
        <w:rPr>
          <w:rFonts w:ascii="Times New Roman" w:hAnsi="Times New Roman" w:cs="Times New Roman"/>
          <w:bCs/>
        </w:rPr>
        <w:t>,</w:t>
      </w:r>
      <w:r w:rsidR="00EB2CAF" w:rsidRPr="009B7EE6">
        <w:rPr>
          <w:rFonts w:ascii="Times New Roman" w:hAnsi="Times New Roman" w:cs="Times New Roman"/>
          <w:bCs/>
        </w:rPr>
        <w:t xml:space="preserve"> at most, a much broader category that </w:t>
      </w:r>
      <w:r w:rsidR="00D71840">
        <w:rPr>
          <w:rFonts w:ascii="Times New Roman" w:hAnsi="Times New Roman" w:cs="Times New Roman"/>
          <w:bCs/>
        </w:rPr>
        <w:t>includes some cases of blame</w:t>
      </w:r>
      <w:r w:rsidR="00EB2CAF" w:rsidRPr="009B7EE6">
        <w:rPr>
          <w:rFonts w:ascii="Times New Roman" w:hAnsi="Times New Roman" w:cs="Times New Roman"/>
          <w:bCs/>
        </w:rPr>
        <w:t>. I turn now to these other cases of protest without blame.</w:t>
      </w:r>
    </w:p>
    <w:p w14:paraId="52AD650D" w14:textId="77777777" w:rsidR="0082467B" w:rsidRPr="009B7EE6" w:rsidRDefault="0082467B" w:rsidP="008B201E">
      <w:pPr>
        <w:spacing w:line="480" w:lineRule="auto"/>
        <w:jc w:val="both"/>
        <w:rPr>
          <w:rFonts w:ascii="Times New Roman" w:hAnsi="Times New Roman" w:cs="Times New Roman"/>
          <w:bCs/>
        </w:rPr>
      </w:pPr>
    </w:p>
    <w:p w14:paraId="3EC45C8D" w14:textId="77777777" w:rsidR="00B25C9D" w:rsidRDefault="00B25C9D" w:rsidP="004943E1">
      <w:pPr>
        <w:jc w:val="center"/>
        <w:rPr>
          <w:rFonts w:ascii="Times New Roman" w:eastAsia="Times New Roman" w:hAnsi="Times New Roman" w:cs="Times New Roman"/>
          <w:b/>
        </w:rPr>
      </w:pPr>
    </w:p>
    <w:p w14:paraId="0E1F62A5" w14:textId="77777777" w:rsidR="00B25C9D" w:rsidRDefault="00B25C9D" w:rsidP="004943E1">
      <w:pPr>
        <w:jc w:val="center"/>
        <w:rPr>
          <w:rFonts w:ascii="Times New Roman" w:eastAsia="Times New Roman" w:hAnsi="Times New Roman" w:cs="Times New Roman"/>
          <w:b/>
        </w:rPr>
      </w:pPr>
    </w:p>
    <w:p w14:paraId="7CB53540" w14:textId="2E3F3623" w:rsidR="002F7497" w:rsidRPr="009B7EE6" w:rsidRDefault="00C41CE2" w:rsidP="004943E1">
      <w:pPr>
        <w:jc w:val="center"/>
        <w:rPr>
          <w:rFonts w:ascii="Times New Roman" w:eastAsia="Times New Roman" w:hAnsi="Times New Roman" w:cs="Times New Roman"/>
          <w:b/>
        </w:rPr>
      </w:pPr>
      <w:r w:rsidRPr="009B7EE6">
        <w:rPr>
          <w:rFonts w:ascii="Times New Roman" w:eastAsia="Times New Roman" w:hAnsi="Times New Roman" w:cs="Times New Roman"/>
          <w:b/>
        </w:rPr>
        <w:t>III</w:t>
      </w:r>
      <w:r w:rsidR="002F7497" w:rsidRPr="009B7EE6">
        <w:rPr>
          <w:rFonts w:ascii="Times New Roman" w:eastAsia="Times New Roman" w:hAnsi="Times New Roman" w:cs="Times New Roman"/>
          <w:b/>
        </w:rPr>
        <w:t xml:space="preserve">. Protest </w:t>
      </w:r>
      <w:r w:rsidR="00C353B7" w:rsidRPr="009B7EE6">
        <w:rPr>
          <w:rFonts w:ascii="Times New Roman" w:eastAsia="Times New Roman" w:hAnsi="Times New Roman" w:cs="Times New Roman"/>
          <w:b/>
        </w:rPr>
        <w:t>without</w:t>
      </w:r>
      <w:r w:rsidR="002F7497" w:rsidRPr="009B7EE6">
        <w:rPr>
          <w:rFonts w:ascii="Times New Roman" w:eastAsia="Times New Roman" w:hAnsi="Times New Roman" w:cs="Times New Roman"/>
          <w:b/>
        </w:rPr>
        <w:t xml:space="preserve"> Blame</w:t>
      </w:r>
    </w:p>
    <w:p w14:paraId="6B6E2CAF" w14:textId="77777777" w:rsidR="002F7497" w:rsidRPr="009B7EE6" w:rsidRDefault="002F7497" w:rsidP="008B201E">
      <w:pPr>
        <w:spacing w:line="480" w:lineRule="auto"/>
        <w:jc w:val="both"/>
        <w:rPr>
          <w:rFonts w:ascii="Times New Roman" w:hAnsi="Times New Roman" w:cs="Times New Roman"/>
          <w:bCs/>
        </w:rPr>
      </w:pPr>
    </w:p>
    <w:p w14:paraId="492FC7E3" w14:textId="16D9F1DD" w:rsidR="00013D88" w:rsidRDefault="00BB2DB7" w:rsidP="009B7EE6">
      <w:pPr>
        <w:spacing w:line="480" w:lineRule="auto"/>
        <w:jc w:val="both"/>
        <w:rPr>
          <w:rFonts w:ascii="Times New Roman" w:hAnsi="Times New Roman" w:cs="Times New Roman"/>
        </w:rPr>
      </w:pPr>
      <w:r w:rsidRPr="009B7EE6">
        <w:rPr>
          <w:rFonts w:ascii="Times New Roman" w:hAnsi="Times New Roman" w:cs="Times New Roman"/>
          <w:bCs/>
        </w:rPr>
        <w:tab/>
        <w:t xml:space="preserve">The tradition of nonviolent resistance is clearly a tradition of moral protest. </w:t>
      </w:r>
      <w:r w:rsidR="009B7EE6" w:rsidRPr="009B7EE6">
        <w:rPr>
          <w:rFonts w:ascii="Times New Roman" w:hAnsi="Times New Roman" w:cs="Times New Roman"/>
          <w:bCs/>
        </w:rPr>
        <w:t xml:space="preserve">As </w:t>
      </w:r>
      <w:r w:rsidR="00D773BE">
        <w:rPr>
          <w:rFonts w:ascii="Times New Roman" w:hAnsi="Times New Roman" w:cs="Times New Roman"/>
        </w:rPr>
        <w:t>Gandhi (1956:</w:t>
      </w:r>
      <w:r w:rsidR="009B7EE6" w:rsidRPr="009B7EE6">
        <w:rPr>
          <w:rFonts w:ascii="Times New Roman" w:hAnsi="Times New Roman" w:cs="Times New Roman"/>
        </w:rPr>
        <w:t xml:space="preserve"> 219) put it, “Non-cooperation is a protest against an unwitting and unwilling participation in evil.” But it is hard to see room for blame in such protest. In Gandhi’s ideal of </w:t>
      </w:r>
      <w:proofErr w:type="spellStart"/>
      <w:proofErr w:type="gramStart"/>
      <w:r w:rsidR="009B7EE6" w:rsidRPr="009B7EE6">
        <w:rPr>
          <w:rFonts w:ascii="Times New Roman" w:hAnsi="Times New Roman" w:cs="Times New Roman"/>
          <w:i/>
        </w:rPr>
        <w:t>satyagraha</w:t>
      </w:r>
      <w:proofErr w:type="spellEnd"/>
      <w:proofErr w:type="gramEnd"/>
      <w:r w:rsidR="009B7EE6" w:rsidRPr="009B7EE6">
        <w:rPr>
          <w:rFonts w:ascii="Times New Roman" w:hAnsi="Times New Roman" w:cs="Times New Roman"/>
        </w:rPr>
        <w:t>, or soul-forc</w:t>
      </w:r>
      <w:r w:rsidR="00D773BE">
        <w:rPr>
          <w:rFonts w:ascii="Times New Roman" w:hAnsi="Times New Roman" w:cs="Times New Roman"/>
        </w:rPr>
        <w:t>e, good will predominates (1957:</w:t>
      </w:r>
      <w:r w:rsidR="009B7EE6" w:rsidRPr="009B7EE6">
        <w:rPr>
          <w:rFonts w:ascii="Times New Roman" w:hAnsi="Times New Roman" w:cs="Times New Roman"/>
        </w:rPr>
        <w:t xml:space="preserve"> 437): “Experience has taught me that civility is the most difficult part of Satyagraha. Civility does not here mean the mere outward gentleness of speech cultivated for the occasion, but an inborn gentleness and </w:t>
      </w:r>
      <w:proofErr w:type="gramStart"/>
      <w:r w:rsidR="009B7EE6" w:rsidRPr="009B7EE6">
        <w:rPr>
          <w:rFonts w:ascii="Times New Roman" w:hAnsi="Times New Roman" w:cs="Times New Roman"/>
        </w:rPr>
        <w:t>desire</w:t>
      </w:r>
      <w:proofErr w:type="gramEnd"/>
      <w:r w:rsidR="009B7EE6" w:rsidRPr="009B7EE6">
        <w:rPr>
          <w:rFonts w:ascii="Times New Roman" w:hAnsi="Times New Roman" w:cs="Times New Roman"/>
        </w:rPr>
        <w:t xml:space="preserve"> to do the opponent good. These should show themselves in every act of a </w:t>
      </w:r>
      <w:proofErr w:type="spellStart"/>
      <w:r w:rsidR="009B7EE6" w:rsidRPr="009B7EE6">
        <w:rPr>
          <w:rFonts w:ascii="Times New Roman" w:hAnsi="Times New Roman" w:cs="Times New Roman"/>
        </w:rPr>
        <w:t>Satyagrahi</w:t>
      </w:r>
      <w:proofErr w:type="spellEnd"/>
      <w:r w:rsidR="009B7EE6" w:rsidRPr="009B7EE6">
        <w:rPr>
          <w:rFonts w:ascii="Times New Roman" w:hAnsi="Times New Roman" w:cs="Times New Roman"/>
        </w:rPr>
        <w:t>.”</w:t>
      </w:r>
      <w:r w:rsidR="00013D88">
        <w:rPr>
          <w:rFonts w:ascii="Times New Roman" w:hAnsi="Times New Roman" w:cs="Times New Roman"/>
        </w:rPr>
        <w:t xml:space="preserve"> More to the point in a discussion of blame, Dr. King insisted that </w:t>
      </w:r>
      <w:r w:rsidR="009B7EE6" w:rsidRPr="009B7EE6">
        <w:rPr>
          <w:rFonts w:ascii="Times New Roman" w:hAnsi="Times New Roman" w:cs="Times New Roman"/>
        </w:rPr>
        <w:t xml:space="preserve"> “Forgiveness is not an occasional </w:t>
      </w:r>
      <w:r w:rsidR="00013D88">
        <w:rPr>
          <w:rFonts w:ascii="Times New Roman" w:hAnsi="Times New Roman" w:cs="Times New Roman"/>
        </w:rPr>
        <w:t>act; it is a permanent attitude</w:t>
      </w:r>
      <w:r w:rsidR="009B7EE6" w:rsidRPr="009B7EE6">
        <w:rPr>
          <w:rFonts w:ascii="Times New Roman" w:hAnsi="Times New Roman" w:cs="Times New Roman"/>
        </w:rPr>
        <w:t>”</w:t>
      </w:r>
      <w:r w:rsidR="00D773BE">
        <w:rPr>
          <w:rFonts w:ascii="Times New Roman" w:hAnsi="Times New Roman" w:cs="Times New Roman"/>
        </w:rPr>
        <w:t>(2010b:</w:t>
      </w:r>
      <w:r w:rsidR="00013D88">
        <w:rPr>
          <w:rFonts w:ascii="Times New Roman" w:hAnsi="Times New Roman" w:cs="Times New Roman"/>
        </w:rPr>
        <w:t xml:space="preserve"> 33). For him, </w:t>
      </w:r>
      <w:r w:rsidR="009B7EE6" w:rsidRPr="009B7EE6">
        <w:rPr>
          <w:rFonts w:ascii="Times New Roman" w:hAnsi="Times New Roman" w:cs="Times New Roman"/>
        </w:rPr>
        <w:t xml:space="preserve">“It is impossible even to begin the act of loving one’s enemies without the prior acceptance of the necessity, over and over again, of forgiving those who </w:t>
      </w:r>
      <w:r w:rsidR="00013D88">
        <w:rPr>
          <w:rFonts w:ascii="Times New Roman" w:hAnsi="Times New Roman" w:cs="Times New Roman"/>
        </w:rPr>
        <w:t>inflict evil and injury upon us</w:t>
      </w:r>
      <w:r w:rsidR="009B7EE6" w:rsidRPr="009B7EE6">
        <w:rPr>
          <w:rFonts w:ascii="Times New Roman" w:hAnsi="Times New Roman" w:cs="Times New Roman"/>
        </w:rPr>
        <w:t>”</w:t>
      </w:r>
      <w:r w:rsidR="00D773BE">
        <w:rPr>
          <w:rFonts w:ascii="Times New Roman" w:hAnsi="Times New Roman" w:cs="Times New Roman"/>
        </w:rPr>
        <w:t>(2010b:</w:t>
      </w:r>
      <w:r w:rsidR="00013D88">
        <w:rPr>
          <w:rFonts w:ascii="Times New Roman" w:hAnsi="Times New Roman" w:cs="Times New Roman"/>
        </w:rPr>
        <w:t xml:space="preserve"> 44).</w:t>
      </w:r>
    </w:p>
    <w:p w14:paraId="3DB85385" w14:textId="712A9620" w:rsidR="00013D88" w:rsidRDefault="00013D88" w:rsidP="00013D88">
      <w:pPr>
        <w:spacing w:line="480" w:lineRule="auto"/>
        <w:jc w:val="both"/>
        <w:rPr>
          <w:rFonts w:ascii="Times New Roman" w:hAnsi="Times New Roman" w:cs="Times New Roman"/>
        </w:rPr>
      </w:pPr>
      <w:r>
        <w:rPr>
          <w:rFonts w:ascii="Times New Roman" w:hAnsi="Times New Roman" w:cs="Times New Roman"/>
        </w:rPr>
        <w:lastRenderedPageBreak/>
        <w:tab/>
        <w:t>Dr. King may have overs</w:t>
      </w:r>
      <w:r w:rsidR="00D71840">
        <w:rPr>
          <w:rFonts w:ascii="Times New Roman" w:hAnsi="Times New Roman" w:cs="Times New Roman"/>
        </w:rPr>
        <w:t xml:space="preserve">tated part of his thought. It </w:t>
      </w:r>
      <w:r w:rsidR="004A79EE">
        <w:rPr>
          <w:rFonts w:ascii="Times New Roman" w:hAnsi="Times New Roman" w:cs="Times New Roman"/>
        </w:rPr>
        <w:t>might</w:t>
      </w:r>
      <w:r w:rsidR="00D71840">
        <w:rPr>
          <w:rFonts w:ascii="Times New Roman" w:hAnsi="Times New Roman" w:cs="Times New Roman"/>
        </w:rPr>
        <w:t xml:space="preserve"> be</w:t>
      </w:r>
      <w:r w:rsidR="004A79EE">
        <w:rPr>
          <w:rFonts w:ascii="Times New Roman" w:hAnsi="Times New Roman" w:cs="Times New Roman"/>
        </w:rPr>
        <w:t xml:space="preserve"> </w:t>
      </w:r>
      <w:r>
        <w:rPr>
          <w:rFonts w:ascii="Times New Roman" w:hAnsi="Times New Roman" w:cs="Times New Roman"/>
        </w:rPr>
        <w:t>possible to love without forgiveness. But he and Gandhi shared a vision of a protest movement in which lov</w:t>
      </w:r>
      <w:r w:rsidR="004A79EE">
        <w:rPr>
          <w:rFonts w:ascii="Times New Roman" w:hAnsi="Times New Roman" w:cs="Times New Roman"/>
        </w:rPr>
        <w:t>e, forgiveness, and good will a</w:t>
      </w:r>
      <w:r>
        <w:rPr>
          <w:rFonts w:ascii="Times New Roman" w:hAnsi="Times New Roman" w:cs="Times New Roman"/>
        </w:rPr>
        <w:t xml:space="preserve">re not only present, </w:t>
      </w:r>
      <w:proofErr w:type="gramStart"/>
      <w:r>
        <w:rPr>
          <w:rFonts w:ascii="Times New Roman" w:hAnsi="Times New Roman" w:cs="Times New Roman"/>
        </w:rPr>
        <w:t>but</w:t>
      </w:r>
      <w:proofErr w:type="gramEnd"/>
      <w:r>
        <w:rPr>
          <w:rFonts w:ascii="Times New Roman" w:hAnsi="Times New Roman" w:cs="Times New Roman"/>
        </w:rPr>
        <w:t xml:space="preserve"> dominant. Dr. King incorporated this dominance into his statements of the central character</w:t>
      </w:r>
      <w:r w:rsidR="0006109F">
        <w:rPr>
          <w:rFonts w:ascii="Times New Roman" w:hAnsi="Times New Roman" w:cs="Times New Roman"/>
        </w:rPr>
        <w:t>istics of nonviolent resistance.</w:t>
      </w:r>
      <w:r>
        <w:rPr>
          <w:rFonts w:ascii="Times New Roman" w:hAnsi="Times New Roman" w:cs="Times New Roman"/>
        </w:rPr>
        <w:t xml:space="preserve"> </w:t>
      </w:r>
      <w:r w:rsidR="0006109F">
        <w:rPr>
          <w:rFonts w:ascii="Times New Roman" w:hAnsi="Times New Roman" w:cs="Times New Roman"/>
        </w:rPr>
        <w:t>In</w:t>
      </w:r>
      <w:r>
        <w:rPr>
          <w:rFonts w:ascii="Times New Roman" w:hAnsi="Times New Roman" w:cs="Times New Roman"/>
        </w:rPr>
        <w:t xml:space="preserve"> </w:t>
      </w:r>
      <w:r w:rsidR="0006109F">
        <w:rPr>
          <w:rFonts w:ascii="Times New Roman" w:hAnsi="Times New Roman" w:cs="Times New Roman"/>
        </w:rPr>
        <w:t>an</w:t>
      </w:r>
      <w:r>
        <w:rPr>
          <w:rFonts w:ascii="Times New Roman" w:hAnsi="Times New Roman" w:cs="Times New Roman"/>
        </w:rPr>
        <w:t xml:space="preserve"> account of the Montgomery bus boycotts</w:t>
      </w:r>
      <w:r w:rsidR="0006109F">
        <w:rPr>
          <w:rFonts w:ascii="Times New Roman" w:hAnsi="Times New Roman" w:cs="Times New Roman"/>
        </w:rPr>
        <w:t>, he writes</w:t>
      </w:r>
      <w:r w:rsidR="00D773BE">
        <w:rPr>
          <w:rFonts w:ascii="Times New Roman" w:hAnsi="Times New Roman" w:cs="Times New Roman"/>
        </w:rPr>
        <w:t xml:space="preserve"> (2010a: </w:t>
      </w:r>
      <w:r>
        <w:rPr>
          <w:rFonts w:ascii="Times New Roman" w:hAnsi="Times New Roman" w:cs="Times New Roman"/>
        </w:rPr>
        <w:t>90-93):</w:t>
      </w:r>
      <w:r w:rsidRPr="009B7EE6">
        <w:rPr>
          <w:rFonts w:ascii="Times New Roman" w:hAnsi="Times New Roman" w:cs="Times New Roman"/>
        </w:rPr>
        <w:t xml:space="preserve"> </w:t>
      </w:r>
    </w:p>
    <w:p w14:paraId="41BE8720" w14:textId="77777777" w:rsidR="00E60750" w:rsidRDefault="00E60750" w:rsidP="00013D88">
      <w:pPr>
        <w:spacing w:line="480" w:lineRule="auto"/>
        <w:jc w:val="both"/>
        <w:rPr>
          <w:rFonts w:ascii="Times New Roman" w:hAnsi="Times New Roman" w:cs="Times New Roman"/>
        </w:rPr>
      </w:pPr>
    </w:p>
    <w:p w14:paraId="77709345" w14:textId="7FCEE8AC" w:rsidR="00013D88" w:rsidRDefault="00013D88" w:rsidP="00E60750">
      <w:pPr>
        <w:spacing w:line="480" w:lineRule="auto"/>
        <w:ind w:left="720"/>
        <w:jc w:val="both"/>
        <w:rPr>
          <w:rFonts w:ascii="Times New Roman" w:hAnsi="Times New Roman" w:cs="Times New Roman"/>
        </w:rPr>
      </w:pPr>
      <w:r w:rsidRPr="009B7EE6">
        <w:rPr>
          <w:rFonts w:ascii="Times New Roman" w:hAnsi="Times New Roman" w:cs="Times New Roman"/>
        </w:rPr>
        <w:t xml:space="preserve">First, it must be emphasized that nonviolent resistance is not a method for cowards; it does resist…. A second basic fact that characterizes nonviolence is that it does not seek to defeat or humiliate the opponent, but to win his friendship and understanding…. A third characteristic of this method is that the attack is directed against forces of evil rather than against persons who happen to be doing the evil…As I like to say to the people in Montgomery: ‘The tension in this city is not between white people and Negro people. The tension is, at bottom, between justice and injustice…. A fourth point that characterizes nonviolent resistance is a willingness to accept suffering without retaliation…. A fifth point concerning </w:t>
      </w:r>
      <w:r w:rsidR="00C31514">
        <w:rPr>
          <w:rFonts w:ascii="Times New Roman" w:hAnsi="Times New Roman" w:cs="Times New Roman"/>
        </w:rPr>
        <w:t>nonviolent resistance is that it</w:t>
      </w:r>
      <w:r w:rsidRPr="009B7EE6">
        <w:rPr>
          <w:rFonts w:ascii="Times New Roman" w:hAnsi="Times New Roman" w:cs="Times New Roman"/>
        </w:rPr>
        <w:t xml:space="preserve"> avoids not only external physical violence but also internal violence of spirit. The nonviolent resister not only refuses to shoot his opponent but he also refuses to hate him. At the center of nonviolence stands the principle of love…. When we speak of loving</w:t>
      </w:r>
      <w:r>
        <w:rPr>
          <w:rFonts w:ascii="Times New Roman" w:hAnsi="Times New Roman" w:cs="Times New Roman"/>
        </w:rPr>
        <w:t xml:space="preserve"> those who oppose us, we refer t</w:t>
      </w:r>
      <w:r w:rsidRPr="009B7EE6">
        <w:rPr>
          <w:rFonts w:ascii="Times New Roman" w:hAnsi="Times New Roman" w:cs="Times New Roman"/>
        </w:rPr>
        <w:t xml:space="preserve">o neither </w:t>
      </w:r>
      <w:proofErr w:type="spellStart"/>
      <w:r w:rsidRPr="009B7EE6">
        <w:rPr>
          <w:rFonts w:ascii="Times New Roman" w:hAnsi="Times New Roman" w:cs="Times New Roman"/>
          <w:i/>
        </w:rPr>
        <w:t>eros</w:t>
      </w:r>
      <w:proofErr w:type="spellEnd"/>
      <w:r w:rsidRPr="009B7EE6">
        <w:rPr>
          <w:rFonts w:ascii="Times New Roman" w:hAnsi="Times New Roman" w:cs="Times New Roman"/>
          <w:i/>
        </w:rPr>
        <w:t xml:space="preserve"> </w:t>
      </w:r>
      <w:r w:rsidRPr="009B7EE6">
        <w:rPr>
          <w:rFonts w:ascii="Times New Roman" w:hAnsi="Times New Roman" w:cs="Times New Roman"/>
        </w:rPr>
        <w:t xml:space="preserve">nor </w:t>
      </w:r>
      <w:proofErr w:type="spellStart"/>
      <w:r w:rsidRPr="009B7EE6">
        <w:rPr>
          <w:rFonts w:ascii="Times New Roman" w:hAnsi="Times New Roman" w:cs="Times New Roman"/>
          <w:i/>
        </w:rPr>
        <w:t>philia</w:t>
      </w:r>
      <w:proofErr w:type="spellEnd"/>
      <w:r w:rsidRPr="009B7EE6">
        <w:rPr>
          <w:rFonts w:ascii="Times New Roman" w:hAnsi="Times New Roman" w:cs="Times New Roman"/>
        </w:rPr>
        <w:t xml:space="preserve">; we speak of a </w:t>
      </w:r>
      <w:proofErr w:type="gramStart"/>
      <w:r w:rsidRPr="009B7EE6">
        <w:rPr>
          <w:rFonts w:ascii="Times New Roman" w:hAnsi="Times New Roman" w:cs="Times New Roman"/>
        </w:rPr>
        <w:t>love which</w:t>
      </w:r>
      <w:proofErr w:type="gramEnd"/>
      <w:r w:rsidRPr="009B7EE6">
        <w:rPr>
          <w:rFonts w:ascii="Times New Roman" w:hAnsi="Times New Roman" w:cs="Times New Roman"/>
        </w:rPr>
        <w:t xml:space="preserve"> is expressed in the Greek word </w:t>
      </w:r>
      <w:r w:rsidRPr="009B7EE6">
        <w:rPr>
          <w:rFonts w:ascii="Times New Roman" w:hAnsi="Times New Roman" w:cs="Times New Roman"/>
          <w:i/>
        </w:rPr>
        <w:t>agape</w:t>
      </w:r>
      <w:r w:rsidRPr="009B7EE6">
        <w:rPr>
          <w:rFonts w:ascii="Times New Roman" w:hAnsi="Times New Roman" w:cs="Times New Roman"/>
        </w:rPr>
        <w:t xml:space="preserve">. </w:t>
      </w:r>
      <w:r w:rsidRPr="009B7EE6">
        <w:rPr>
          <w:rFonts w:ascii="Times New Roman" w:hAnsi="Times New Roman" w:cs="Times New Roman"/>
          <w:i/>
        </w:rPr>
        <w:t xml:space="preserve">Agape </w:t>
      </w:r>
      <w:r w:rsidRPr="009B7EE6">
        <w:rPr>
          <w:rFonts w:ascii="Times New Roman" w:hAnsi="Times New Roman" w:cs="Times New Roman"/>
        </w:rPr>
        <w:t>means understanding, redeeming goodwill for all men. It is an overflowing love which is purely spontaneous, unmotivated, groundless, and creative. It is not set in motion by any quality or function of its object….</w:t>
      </w:r>
      <w:r w:rsidR="00D71840">
        <w:rPr>
          <w:rFonts w:ascii="Times New Roman" w:hAnsi="Times New Roman" w:cs="Times New Roman"/>
        </w:rPr>
        <w:t xml:space="preserve"> </w:t>
      </w:r>
      <w:r w:rsidRPr="009B7EE6">
        <w:rPr>
          <w:rFonts w:ascii="Times New Roman" w:hAnsi="Times New Roman" w:cs="Times New Roman"/>
          <w:i/>
        </w:rPr>
        <w:t xml:space="preserve">Agape </w:t>
      </w:r>
      <w:r w:rsidRPr="009B7EE6">
        <w:rPr>
          <w:rFonts w:ascii="Times New Roman" w:hAnsi="Times New Roman" w:cs="Times New Roman"/>
        </w:rPr>
        <w:t>does not begin by discriminating between worth</w:t>
      </w:r>
      <w:r w:rsidR="009F2976">
        <w:rPr>
          <w:rFonts w:ascii="Times New Roman" w:hAnsi="Times New Roman" w:cs="Times New Roman"/>
        </w:rPr>
        <w:t>y</w:t>
      </w:r>
      <w:r w:rsidRPr="009B7EE6">
        <w:rPr>
          <w:rFonts w:ascii="Times New Roman" w:hAnsi="Times New Roman" w:cs="Times New Roman"/>
        </w:rPr>
        <w:t xml:space="preserve"> and unworthy people, o</w:t>
      </w:r>
      <w:r>
        <w:rPr>
          <w:rFonts w:ascii="Times New Roman" w:hAnsi="Times New Roman" w:cs="Times New Roman"/>
        </w:rPr>
        <w:t>r any qualities people possess.</w:t>
      </w:r>
    </w:p>
    <w:p w14:paraId="4552AC31" w14:textId="77777777" w:rsidR="00E60750" w:rsidRDefault="00E60750" w:rsidP="0030379B">
      <w:pPr>
        <w:spacing w:line="480" w:lineRule="auto"/>
        <w:jc w:val="both"/>
        <w:rPr>
          <w:rFonts w:ascii="Times New Roman" w:hAnsi="Times New Roman" w:cs="Times New Roman"/>
        </w:rPr>
      </w:pPr>
    </w:p>
    <w:p w14:paraId="109F7EB9" w14:textId="4154FB60" w:rsidR="0030379B" w:rsidRDefault="00410D01" w:rsidP="0030379B">
      <w:pPr>
        <w:spacing w:line="480" w:lineRule="auto"/>
        <w:jc w:val="both"/>
        <w:rPr>
          <w:rFonts w:ascii="Times New Roman" w:hAnsi="Times New Roman" w:cs="Times New Roman"/>
        </w:rPr>
      </w:pPr>
      <w:r>
        <w:rPr>
          <w:rFonts w:ascii="Times New Roman" w:hAnsi="Times New Roman" w:cs="Times New Roman"/>
        </w:rPr>
        <w:t>As Dr. King’s first characteristic reminds us, the boycotts and sit-ins of the civil r</w:t>
      </w:r>
      <w:r w:rsidR="004A79EE">
        <w:rPr>
          <w:rFonts w:ascii="Times New Roman" w:hAnsi="Times New Roman" w:cs="Times New Roman"/>
        </w:rPr>
        <w:t>ights era were genuine protests</w:t>
      </w:r>
      <w:r>
        <w:rPr>
          <w:rFonts w:ascii="Times New Roman" w:hAnsi="Times New Roman" w:cs="Times New Roman"/>
        </w:rPr>
        <w:t>. His third characteristic sets a target closely related to Smith’s: not</w:t>
      </w:r>
      <w:r w:rsidR="0030379B">
        <w:rPr>
          <w:rFonts w:ascii="Times New Roman" w:hAnsi="Times New Roman" w:cs="Times New Roman"/>
        </w:rPr>
        <w:t xml:space="preserve"> a person, but a force of evil </w:t>
      </w:r>
      <w:r>
        <w:rPr>
          <w:rFonts w:ascii="Times New Roman" w:hAnsi="Times New Roman" w:cs="Times New Roman"/>
        </w:rPr>
        <w:t xml:space="preserve">or injustice—the kind of force that carries a moral claim that calls out to be challenged. </w:t>
      </w:r>
      <w:r w:rsidR="0030379B">
        <w:rPr>
          <w:rFonts w:ascii="Times New Roman" w:hAnsi="Times New Roman" w:cs="Times New Roman"/>
        </w:rPr>
        <w:t xml:space="preserve">Dr. King’s fourth point adds little in this context, since one can blame without retaliating. But the second and fifth speak volumes. Like Gandhi, Dr. King certainly thought that dominant whites </w:t>
      </w:r>
      <w:r w:rsidR="0030379B">
        <w:rPr>
          <w:rFonts w:ascii="Times New Roman" w:hAnsi="Times New Roman" w:cs="Times New Roman"/>
          <w:bCs/>
        </w:rPr>
        <w:t>had</w:t>
      </w:r>
      <w:r w:rsidR="0030379B" w:rsidRPr="009B7EE6">
        <w:rPr>
          <w:rFonts w:ascii="Times New Roman" w:hAnsi="Times New Roman" w:cs="Times New Roman"/>
          <w:bCs/>
        </w:rPr>
        <w:t xml:space="preserve"> attitudes that impair</w:t>
      </w:r>
      <w:r w:rsidR="0030379B">
        <w:rPr>
          <w:rFonts w:ascii="Times New Roman" w:hAnsi="Times New Roman" w:cs="Times New Roman"/>
          <w:bCs/>
        </w:rPr>
        <w:t>ed</w:t>
      </w:r>
      <w:r w:rsidR="0030379B" w:rsidRPr="009B7EE6">
        <w:rPr>
          <w:rFonts w:ascii="Times New Roman" w:hAnsi="Times New Roman" w:cs="Times New Roman"/>
          <w:bCs/>
        </w:rPr>
        <w:t xml:space="preserve"> </w:t>
      </w:r>
      <w:r w:rsidR="0030379B">
        <w:rPr>
          <w:rFonts w:ascii="Times New Roman" w:hAnsi="Times New Roman" w:cs="Times New Roman"/>
          <w:bCs/>
        </w:rPr>
        <w:t>their</w:t>
      </w:r>
      <w:r w:rsidR="0030379B" w:rsidRPr="009B7EE6">
        <w:rPr>
          <w:rFonts w:ascii="Times New Roman" w:hAnsi="Times New Roman" w:cs="Times New Roman"/>
          <w:bCs/>
        </w:rPr>
        <w:t xml:space="preserve"> relations with others</w:t>
      </w:r>
      <w:r w:rsidR="0030379B">
        <w:rPr>
          <w:rFonts w:ascii="Times New Roman" w:hAnsi="Times New Roman" w:cs="Times New Roman"/>
        </w:rPr>
        <w:t xml:space="preserve">; </w:t>
      </w:r>
      <w:r w:rsidR="00D71840">
        <w:rPr>
          <w:rFonts w:ascii="Times New Roman" w:hAnsi="Times New Roman" w:cs="Times New Roman"/>
        </w:rPr>
        <w:t>so</w:t>
      </w:r>
      <w:r w:rsidR="0030379B">
        <w:rPr>
          <w:rFonts w:ascii="Times New Roman" w:hAnsi="Times New Roman" w:cs="Times New Roman"/>
        </w:rPr>
        <w:t xml:space="preserve">, at least in the sense specified by Smith’s Moral Protest Account, he judged whites blameworthy. But his aim was to </w:t>
      </w:r>
      <w:r w:rsidR="00D71840">
        <w:rPr>
          <w:rFonts w:ascii="Times New Roman" w:hAnsi="Times New Roman" w:cs="Times New Roman"/>
        </w:rPr>
        <w:t>establish</w:t>
      </w:r>
      <w:r w:rsidR="0030379B">
        <w:rPr>
          <w:rFonts w:ascii="Times New Roman" w:hAnsi="Times New Roman" w:cs="Times New Roman"/>
        </w:rPr>
        <w:t xml:space="preserve"> friendship and understanding through an overflowing love, </w:t>
      </w:r>
      <w:r w:rsidR="0030379B">
        <w:rPr>
          <w:rFonts w:ascii="Times New Roman" w:hAnsi="Times New Roman" w:cs="Times New Roman"/>
          <w:i/>
        </w:rPr>
        <w:t>agape</w:t>
      </w:r>
      <w:r w:rsidR="0030379B">
        <w:rPr>
          <w:rFonts w:ascii="Times New Roman" w:hAnsi="Times New Roman" w:cs="Times New Roman"/>
        </w:rPr>
        <w:t>, which left little room for blame. The earlier quoted passage about the necessity of forgiving is explicit on this point. And Dr. King was explicit that forgiving was not forgetting or condoning injustice. Nonviolent resistance “does resist.” This seems to be a clear example of moral protest without blame.</w:t>
      </w:r>
    </w:p>
    <w:p w14:paraId="627D5D95" w14:textId="4A6056D9" w:rsidR="0030379B" w:rsidRDefault="0030379B" w:rsidP="0030379B">
      <w:pPr>
        <w:spacing w:line="480" w:lineRule="auto"/>
        <w:jc w:val="both"/>
        <w:rPr>
          <w:rFonts w:ascii="Times New Roman" w:hAnsi="Times New Roman" w:cs="Times New Roman"/>
        </w:rPr>
      </w:pPr>
      <w:r>
        <w:rPr>
          <w:rFonts w:ascii="Times New Roman" w:hAnsi="Times New Roman" w:cs="Times New Roman"/>
        </w:rPr>
        <w:tab/>
        <w:t xml:space="preserve">In </w:t>
      </w:r>
      <w:r>
        <w:rPr>
          <w:rFonts w:ascii="Times New Roman" w:hAnsi="Times New Roman" w:cs="Times New Roman"/>
          <w:i/>
        </w:rPr>
        <w:t>Strength to Love</w:t>
      </w:r>
      <w:r>
        <w:rPr>
          <w:rFonts w:ascii="Times New Roman" w:hAnsi="Times New Roman" w:cs="Times New Roman"/>
        </w:rPr>
        <w:t>, Dr. King wrote (2010</w:t>
      </w:r>
      <w:r w:rsidR="00AA5EDB">
        <w:rPr>
          <w:rFonts w:ascii="Times New Roman" w:hAnsi="Times New Roman" w:cs="Times New Roman"/>
        </w:rPr>
        <w:t>b</w:t>
      </w:r>
      <w:r w:rsidR="00D773BE">
        <w:rPr>
          <w:rFonts w:ascii="Times New Roman" w:hAnsi="Times New Roman" w:cs="Times New Roman"/>
        </w:rPr>
        <w:t>:</w:t>
      </w:r>
      <w:r>
        <w:rPr>
          <w:rFonts w:ascii="Times New Roman" w:hAnsi="Times New Roman" w:cs="Times New Roman"/>
        </w:rPr>
        <w:t xml:space="preserve"> 45): </w:t>
      </w:r>
    </w:p>
    <w:p w14:paraId="0FA4BE47" w14:textId="77777777" w:rsidR="00E60750" w:rsidRDefault="00E60750" w:rsidP="0030379B">
      <w:pPr>
        <w:spacing w:line="480" w:lineRule="auto"/>
        <w:jc w:val="both"/>
        <w:rPr>
          <w:rFonts w:ascii="Times New Roman" w:hAnsi="Times New Roman" w:cs="Times New Roman"/>
        </w:rPr>
      </w:pPr>
    </w:p>
    <w:p w14:paraId="6CFA9ECC" w14:textId="3E24618A" w:rsidR="0030379B" w:rsidRDefault="0030379B" w:rsidP="00E60750">
      <w:pPr>
        <w:spacing w:line="480" w:lineRule="auto"/>
        <w:ind w:left="720" w:hanging="720"/>
        <w:jc w:val="both"/>
        <w:rPr>
          <w:rFonts w:ascii="Times New Roman" w:hAnsi="Times New Roman" w:cs="Times New Roman"/>
        </w:rPr>
      </w:pPr>
      <w:r>
        <w:rPr>
          <w:rFonts w:ascii="Times New Roman" w:hAnsi="Times New Roman" w:cs="Times New Roman"/>
        </w:rPr>
        <w:tab/>
      </w:r>
      <w:r w:rsidR="009B7EE6" w:rsidRPr="009B7EE6">
        <w:rPr>
          <w:rFonts w:ascii="Times New Roman" w:hAnsi="Times New Roman" w:cs="Times New Roman"/>
        </w:rPr>
        <w:t>Forgiveness does not mean ignoring what has been done or putting a false label on an evil act. It means, rather, that the evil act no longer remains as a barrier to the relationship. Forgiveness is a catalyst creating the atmosphere necessary for a fresh start and a new beginning…</w:t>
      </w:r>
      <w:proofErr w:type="gramStart"/>
      <w:r w:rsidR="009B7EE6" w:rsidRPr="009B7EE6">
        <w:rPr>
          <w:rFonts w:ascii="Times New Roman" w:hAnsi="Times New Roman" w:cs="Times New Roman"/>
        </w:rPr>
        <w:t>.When</w:t>
      </w:r>
      <w:proofErr w:type="gramEnd"/>
      <w:r w:rsidR="009B7EE6" w:rsidRPr="009B7EE6">
        <w:rPr>
          <w:rFonts w:ascii="Times New Roman" w:hAnsi="Times New Roman" w:cs="Times New Roman"/>
        </w:rPr>
        <w:t xml:space="preserve"> we forgive, we forget in the sense that the evil deed is no longer a menta</w:t>
      </w:r>
      <w:r>
        <w:rPr>
          <w:rFonts w:ascii="Times New Roman" w:hAnsi="Times New Roman" w:cs="Times New Roman"/>
        </w:rPr>
        <w:t>l block impeding a relationship.</w:t>
      </w:r>
    </w:p>
    <w:p w14:paraId="14BECA5F" w14:textId="77777777" w:rsidR="00E60750" w:rsidRDefault="00E60750" w:rsidP="00E60750">
      <w:pPr>
        <w:spacing w:line="480" w:lineRule="auto"/>
        <w:ind w:left="720" w:hanging="720"/>
        <w:jc w:val="both"/>
        <w:rPr>
          <w:rFonts w:ascii="Times New Roman" w:hAnsi="Times New Roman" w:cs="Times New Roman"/>
        </w:rPr>
      </w:pPr>
    </w:p>
    <w:p w14:paraId="242B3BF0" w14:textId="77777777" w:rsidR="00FF6614" w:rsidRDefault="00784A40" w:rsidP="004A321F">
      <w:pPr>
        <w:spacing w:line="480" w:lineRule="auto"/>
        <w:jc w:val="both"/>
        <w:rPr>
          <w:rFonts w:ascii="Times New Roman" w:hAnsi="Times New Roman" w:cs="Times New Roman"/>
        </w:rPr>
      </w:pPr>
      <w:r>
        <w:rPr>
          <w:rFonts w:ascii="Times New Roman" w:hAnsi="Times New Roman" w:cs="Times New Roman"/>
        </w:rPr>
        <w:t>In the context of a protes</w:t>
      </w:r>
      <w:r w:rsidR="00E60750">
        <w:rPr>
          <w:rFonts w:ascii="Times New Roman" w:hAnsi="Times New Roman" w:cs="Times New Roman"/>
        </w:rPr>
        <w:t>t, this forgiveness offers a different</w:t>
      </w:r>
      <w:r>
        <w:rPr>
          <w:rFonts w:ascii="Times New Roman" w:hAnsi="Times New Roman" w:cs="Times New Roman"/>
        </w:rPr>
        <w:t xml:space="preserve"> way to challenge a claim. The claims implicit in, for example, expecting African-American bus passengers to give up their seat </w:t>
      </w:r>
      <w:r>
        <w:rPr>
          <w:rFonts w:ascii="Times New Roman" w:hAnsi="Times New Roman" w:cs="Times New Roman"/>
        </w:rPr>
        <w:lastRenderedPageBreak/>
        <w:t xml:space="preserve">to whites, were certainly challenged by nonviolent resistance. The challenge was forceful and clear. </w:t>
      </w:r>
    </w:p>
    <w:p w14:paraId="2F4B43FD" w14:textId="205960AE" w:rsidR="002576B4" w:rsidRDefault="00FF6614" w:rsidP="004A321F">
      <w:pPr>
        <w:spacing w:line="480" w:lineRule="auto"/>
        <w:jc w:val="both"/>
        <w:rPr>
          <w:rFonts w:ascii="Times New Roman" w:hAnsi="Times New Roman" w:cs="Times New Roman"/>
        </w:rPr>
      </w:pPr>
      <w:r>
        <w:rPr>
          <w:rFonts w:ascii="Times New Roman" w:hAnsi="Times New Roman" w:cs="Times New Roman"/>
        </w:rPr>
        <w:tab/>
        <w:t xml:space="preserve">In the case of nonviolent protesters, it is especially hard to believe that they </w:t>
      </w:r>
      <w:r w:rsidR="0006109F">
        <w:rPr>
          <w:rFonts w:ascii="Times New Roman" w:hAnsi="Times New Roman" w:cs="Times New Roman"/>
        </w:rPr>
        <w:t>do not modify their attitudes</w:t>
      </w:r>
      <w:r w:rsidR="001D5B9B">
        <w:rPr>
          <w:rFonts w:ascii="Times New Roman" w:hAnsi="Times New Roman" w:cs="Times New Roman"/>
        </w:rPr>
        <w:t>, or do not modify them</w:t>
      </w:r>
      <w:r w:rsidR="0006109F">
        <w:rPr>
          <w:rFonts w:ascii="Times New Roman" w:hAnsi="Times New Roman" w:cs="Times New Roman"/>
        </w:rPr>
        <w:t xml:space="preserve"> as a way of protesting. They modify their attitudes in specific ways, often difficult and requiring training. </w:t>
      </w:r>
      <w:r>
        <w:rPr>
          <w:rFonts w:ascii="Times New Roman" w:hAnsi="Times New Roman" w:cs="Times New Roman"/>
        </w:rPr>
        <w:t>The</w:t>
      </w:r>
      <w:r w:rsidR="00E7344E">
        <w:rPr>
          <w:rFonts w:ascii="Times New Roman" w:hAnsi="Times New Roman" w:cs="Times New Roman"/>
        </w:rPr>
        <w:t xml:space="preserve"> passages from Dr. King emphasize </w:t>
      </w:r>
      <w:r>
        <w:rPr>
          <w:rFonts w:ascii="Times New Roman" w:hAnsi="Times New Roman" w:cs="Times New Roman"/>
        </w:rPr>
        <w:t>courage, goodwill, love, refusal to hate, avoidance of violence, “</w:t>
      </w:r>
      <w:r w:rsidR="00E7344E" w:rsidRPr="009B7EE6">
        <w:rPr>
          <w:rFonts w:ascii="Times New Roman" w:hAnsi="Times New Roman" w:cs="Times New Roman"/>
        </w:rPr>
        <w:t>willingness to accept suffering without retaliation</w:t>
      </w:r>
      <w:r>
        <w:rPr>
          <w:rFonts w:ascii="Times New Roman" w:hAnsi="Times New Roman" w:cs="Times New Roman"/>
        </w:rPr>
        <w:t>,</w:t>
      </w:r>
      <w:r w:rsidR="00E7344E">
        <w:rPr>
          <w:rFonts w:ascii="Times New Roman" w:hAnsi="Times New Roman" w:cs="Times New Roman"/>
        </w:rPr>
        <w:t>”</w:t>
      </w:r>
      <w:r>
        <w:rPr>
          <w:rFonts w:ascii="Times New Roman" w:hAnsi="Times New Roman" w:cs="Times New Roman"/>
        </w:rPr>
        <w:t xml:space="preserve"> and forgiveness itself as </w:t>
      </w:r>
      <w:r w:rsidR="001D5B9B">
        <w:rPr>
          <w:rFonts w:ascii="Times New Roman" w:hAnsi="Times New Roman" w:cs="Times New Roman"/>
        </w:rPr>
        <w:t>attitudes tak</w:t>
      </w:r>
      <w:r>
        <w:rPr>
          <w:rFonts w:ascii="Times New Roman" w:hAnsi="Times New Roman" w:cs="Times New Roman"/>
        </w:rPr>
        <w:t>en up by nonviolent resisters in their</w:t>
      </w:r>
      <w:r w:rsidR="001D5B9B">
        <w:rPr>
          <w:rFonts w:ascii="Times New Roman" w:hAnsi="Times New Roman" w:cs="Times New Roman"/>
        </w:rPr>
        <w:t xml:space="preserve"> particular way of protesting. </w:t>
      </w:r>
      <w:r w:rsidR="002576B4">
        <w:rPr>
          <w:rFonts w:ascii="Times New Roman" w:hAnsi="Times New Roman" w:cs="Times New Roman"/>
        </w:rPr>
        <w:t xml:space="preserve">These attitudes are </w:t>
      </w:r>
      <w:r w:rsidR="00BE4F62">
        <w:rPr>
          <w:rFonts w:ascii="Times New Roman" w:hAnsi="Times New Roman" w:cs="Times New Roman"/>
        </w:rPr>
        <w:t>crucial</w:t>
      </w:r>
      <w:r w:rsidR="002576B4">
        <w:rPr>
          <w:rFonts w:ascii="Times New Roman" w:hAnsi="Times New Roman" w:cs="Times New Roman"/>
        </w:rPr>
        <w:t xml:space="preserve">. As Gandhi knew, violent protests of comparable size </w:t>
      </w:r>
      <w:r w:rsidR="00BE4F62">
        <w:rPr>
          <w:rFonts w:ascii="Times New Roman" w:hAnsi="Times New Roman" w:cs="Times New Roman"/>
        </w:rPr>
        <w:t>rarely succeeded in moving the British government</w:t>
      </w:r>
      <w:r w:rsidR="002576B4">
        <w:rPr>
          <w:rFonts w:ascii="Times New Roman" w:hAnsi="Times New Roman" w:cs="Times New Roman"/>
        </w:rPr>
        <w:t xml:space="preserve">, </w:t>
      </w:r>
      <w:r w:rsidR="00BE4F62">
        <w:rPr>
          <w:rFonts w:ascii="Times New Roman" w:hAnsi="Times New Roman" w:cs="Times New Roman"/>
        </w:rPr>
        <w:t xml:space="preserve">and even when they did, they left rankling hostility rather than </w:t>
      </w:r>
      <w:r>
        <w:rPr>
          <w:rFonts w:ascii="Times New Roman" w:hAnsi="Times New Roman" w:cs="Times New Roman"/>
        </w:rPr>
        <w:t>the “</w:t>
      </w:r>
      <w:r w:rsidR="00BE4F62">
        <w:rPr>
          <w:rFonts w:ascii="Times New Roman" w:hAnsi="Times New Roman" w:cs="Times New Roman"/>
        </w:rPr>
        <w:t xml:space="preserve">friendship and </w:t>
      </w:r>
      <w:r>
        <w:rPr>
          <w:rFonts w:ascii="Times New Roman" w:hAnsi="Times New Roman" w:cs="Times New Roman"/>
        </w:rPr>
        <w:t>understanding” Dr. King describes nonviolent resistance as seeking</w:t>
      </w:r>
      <w:r w:rsidR="00BE4F62">
        <w:rPr>
          <w:rFonts w:ascii="Times New Roman" w:hAnsi="Times New Roman" w:cs="Times New Roman"/>
        </w:rPr>
        <w:t>. The attitudes of nonviolent protest are essential to its aims and methods.</w:t>
      </w:r>
    </w:p>
    <w:p w14:paraId="29F6945E" w14:textId="3D9BE95E" w:rsidR="004A321F" w:rsidRPr="009B7EE6" w:rsidRDefault="00BE4F62" w:rsidP="004A321F">
      <w:pPr>
        <w:spacing w:line="480" w:lineRule="auto"/>
        <w:jc w:val="both"/>
        <w:rPr>
          <w:rFonts w:ascii="Times New Roman" w:hAnsi="Times New Roman" w:cs="Times New Roman"/>
        </w:rPr>
      </w:pPr>
      <w:r>
        <w:rPr>
          <w:rFonts w:ascii="Times New Roman" w:hAnsi="Times New Roman" w:cs="Times New Roman"/>
        </w:rPr>
        <w:tab/>
      </w:r>
      <w:r w:rsidR="00FF6614">
        <w:rPr>
          <w:rFonts w:ascii="Times New Roman" w:hAnsi="Times New Roman" w:cs="Times New Roman"/>
        </w:rPr>
        <w:t>On the other hand</w:t>
      </w:r>
      <w:r w:rsidR="001D5B9B">
        <w:rPr>
          <w:rFonts w:ascii="Times New Roman" w:hAnsi="Times New Roman" w:cs="Times New Roman"/>
        </w:rPr>
        <w:t xml:space="preserve">, </w:t>
      </w:r>
      <w:r w:rsidR="00784A40">
        <w:rPr>
          <w:rFonts w:ascii="Times New Roman" w:hAnsi="Times New Roman" w:cs="Times New Roman"/>
        </w:rPr>
        <w:t xml:space="preserve">a challenge in the spirit of forgiving love </w:t>
      </w:r>
      <w:r w:rsidR="001D5B9B">
        <w:rPr>
          <w:rFonts w:ascii="Times New Roman" w:hAnsi="Times New Roman" w:cs="Times New Roman"/>
        </w:rPr>
        <w:t xml:space="preserve">is a distinct kind of </w:t>
      </w:r>
      <w:proofErr w:type="gramStart"/>
      <w:r w:rsidR="001D5B9B">
        <w:rPr>
          <w:rFonts w:ascii="Times New Roman" w:hAnsi="Times New Roman" w:cs="Times New Roman"/>
        </w:rPr>
        <w:t>challenge,</w:t>
      </w:r>
      <w:proofErr w:type="gramEnd"/>
      <w:r w:rsidR="001D5B9B">
        <w:rPr>
          <w:rFonts w:ascii="Times New Roman" w:hAnsi="Times New Roman" w:cs="Times New Roman"/>
        </w:rPr>
        <w:t xml:space="preserve"> with</w:t>
      </w:r>
      <w:r w:rsidR="00784A40">
        <w:rPr>
          <w:rFonts w:ascii="Times New Roman" w:hAnsi="Times New Roman" w:cs="Times New Roman"/>
        </w:rPr>
        <w:t xml:space="preserve"> few of the characteristics we associate with blame. It is not centered on emotions such </w:t>
      </w:r>
      <w:r w:rsidR="00D71840">
        <w:rPr>
          <w:rFonts w:ascii="Times New Roman" w:hAnsi="Times New Roman" w:cs="Times New Roman"/>
        </w:rPr>
        <w:t xml:space="preserve">as </w:t>
      </w:r>
      <w:r w:rsidR="00784A40">
        <w:rPr>
          <w:rFonts w:ascii="Times New Roman" w:hAnsi="Times New Roman" w:cs="Times New Roman"/>
        </w:rPr>
        <w:t>resentment, anger, o</w:t>
      </w:r>
      <w:r w:rsidR="004A79EE">
        <w:rPr>
          <w:rFonts w:ascii="Times New Roman" w:hAnsi="Times New Roman" w:cs="Times New Roman"/>
        </w:rPr>
        <w:t>r indignation, or even on fault. I</w:t>
      </w:r>
      <w:r w:rsidR="00784A40">
        <w:rPr>
          <w:rFonts w:ascii="Times New Roman" w:hAnsi="Times New Roman" w:cs="Times New Roman"/>
        </w:rPr>
        <w:t xml:space="preserve">t does not brood, retaliate, or punish. It aims explicitly at forgiveness and good will. </w:t>
      </w:r>
      <w:r w:rsidR="004A321F" w:rsidRPr="009B7EE6">
        <w:rPr>
          <w:rFonts w:ascii="Times New Roman" w:hAnsi="Times New Roman" w:cs="Times New Roman"/>
        </w:rPr>
        <w:t xml:space="preserve">Once again, </w:t>
      </w:r>
      <w:r w:rsidR="004A79EE">
        <w:rPr>
          <w:rFonts w:ascii="Times New Roman" w:hAnsi="Times New Roman" w:cs="Times New Roman"/>
        </w:rPr>
        <w:t>this</w:t>
      </w:r>
      <w:r w:rsidR="004A321F" w:rsidRPr="009B7EE6">
        <w:rPr>
          <w:rFonts w:ascii="Times New Roman" w:hAnsi="Times New Roman" w:cs="Times New Roman"/>
        </w:rPr>
        <w:t xml:space="preserve"> do</w:t>
      </w:r>
      <w:r w:rsidR="004A79EE">
        <w:rPr>
          <w:rFonts w:ascii="Times New Roman" w:hAnsi="Times New Roman" w:cs="Times New Roman"/>
        </w:rPr>
        <w:t>es</w:t>
      </w:r>
      <w:r w:rsidR="004A321F" w:rsidRPr="009B7EE6">
        <w:rPr>
          <w:rFonts w:ascii="Times New Roman" w:hAnsi="Times New Roman" w:cs="Times New Roman"/>
        </w:rPr>
        <w:t xml:space="preserve"> not seem to embody anything like blame.</w:t>
      </w:r>
    </w:p>
    <w:p w14:paraId="5D5787A2" w14:textId="775089CD" w:rsidR="00A806EC" w:rsidRPr="009B7EE6" w:rsidRDefault="00D71840" w:rsidP="008B201E">
      <w:pPr>
        <w:spacing w:line="480" w:lineRule="auto"/>
        <w:jc w:val="both"/>
        <w:rPr>
          <w:rFonts w:ascii="Times New Roman" w:hAnsi="Times New Roman" w:cs="Times New Roman"/>
          <w:bCs/>
        </w:rPr>
      </w:pPr>
      <w:r>
        <w:rPr>
          <w:rFonts w:ascii="Times New Roman" w:hAnsi="Times New Roman" w:cs="Times New Roman"/>
          <w:bCs/>
        </w:rPr>
        <w:tab/>
      </w:r>
      <w:r w:rsidR="000529BE">
        <w:rPr>
          <w:rFonts w:ascii="Times New Roman" w:hAnsi="Times New Roman" w:cs="Times New Roman"/>
        </w:rPr>
        <w:t xml:space="preserve">The element of protest, or of challenge to a moral claim, </w:t>
      </w:r>
      <w:r w:rsidR="000529BE" w:rsidRPr="009B7EE6">
        <w:rPr>
          <w:rFonts w:ascii="Times New Roman" w:hAnsi="Times New Roman" w:cs="Times New Roman"/>
        </w:rPr>
        <w:t xml:space="preserve">can be embodied in an activist’s writing: “Please, do not do this, it is wrong,” </w:t>
      </w:r>
      <w:r w:rsidR="00FF6614">
        <w:rPr>
          <w:rFonts w:ascii="Times New Roman" w:hAnsi="Times New Roman" w:cs="Times New Roman"/>
        </w:rPr>
        <w:t xml:space="preserve">or a citizen’s staying in her seat on a segregated bus, </w:t>
      </w:r>
      <w:r w:rsidR="000529BE" w:rsidRPr="009B7EE6">
        <w:rPr>
          <w:rFonts w:ascii="Times New Roman" w:hAnsi="Times New Roman" w:cs="Times New Roman"/>
        </w:rPr>
        <w:t xml:space="preserve">just as it can be in a mother’s saying: “Honey, stop.” </w:t>
      </w:r>
      <w:r w:rsidR="004A321F" w:rsidRPr="009B7EE6">
        <w:rPr>
          <w:rFonts w:ascii="Times New Roman" w:hAnsi="Times New Roman" w:cs="Times New Roman"/>
          <w:bCs/>
        </w:rPr>
        <w:t xml:space="preserve">Moral protest is a practice we can engage in without blame, and vice versa. </w:t>
      </w:r>
      <w:r w:rsidR="000529BE">
        <w:rPr>
          <w:rFonts w:ascii="Times New Roman" w:hAnsi="Times New Roman" w:cs="Times New Roman"/>
          <w:bCs/>
        </w:rPr>
        <w:t>If this is right, m</w:t>
      </w:r>
      <w:r w:rsidR="004A321F" w:rsidRPr="009B7EE6">
        <w:rPr>
          <w:rFonts w:ascii="Times New Roman" w:hAnsi="Times New Roman" w:cs="Times New Roman"/>
          <w:bCs/>
        </w:rPr>
        <w:t xml:space="preserve">oral protest at most overlaps with blame, as two related reactions to wrongdoing. </w:t>
      </w:r>
      <w:r w:rsidR="000529BE">
        <w:rPr>
          <w:rFonts w:ascii="Times New Roman" w:hAnsi="Times New Roman" w:cs="Times New Roman"/>
          <w:bCs/>
        </w:rPr>
        <w:t xml:space="preserve">Or if we take ‘protest’ in Smith’s broader sense, </w:t>
      </w:r>
      <w:r w:rsidR="000529BE">
        <w:rPr>
          <w:rFonts w:ascii="Times New Roman" w:hAnsi="Times New Roman" w:cs="Times New Roman"/>
          <w:bCs/>
        </w:rPr>
        <w:lastRenderedPageBreak/>
        <w:t>we can instead say: there are many ways to protest, and blame is only one of them. In either case, the notion of protest does not capture what is distinctive about blame.</w:t>
      </w:r>
    </w:p>
    <w:p w14:paraId="51098938" w14:textId="5159633B" w:rsidR="00284234" w:rsidRDefault="00DF3D29" w:rsidP="008B201E">
      <w:pPr>
        <w:spacing w:line="480" w:lineRule="auto"/>
        <w:jc w:val="both"/>
        <w:rPr>
          <w:rFonts w:ascii="Times New Roman" w:hAnsi="Times New Roman" w:cs="Times New Roman"/>
          <w:bCs/>
        </w:rPr>
      </w:pPr>
      <w:r w:rsidRPr="009B7EE6">
        <w:rPr>
          <w:rFonts w:ascii="Times New Roman" w:hAnsi="Times New Roman" w:cs="Times New Roman"/>
          <w:bCs/>
        </w:rPr>
        <w:tab/>
      </w:r>
      <w:r w:rsidR="00D71840">
        <w:rPr>
          <w:rFonts w:ascii="Times New Roman" w:hAnsi="Times New Roman" w:cs="Times New Roman"/>
          <w:bCs/>
        </w:rPr>
        <w:t>These differences between blame and protest have important implications about the value of blame.</w:t>
      </w:r>
      <w:r w:rsidRPr="009B7EE6">
        <w:rPr>
          <w:rFonts w:ascii="Times New Roman" w:hAnsi="Times New Roman" w:cs="Times New Roman"/>
          <w:bCs/>
        </w:rPr>
        <w:t xml:space="preserve"> </w:t>
      </w:r>
      <w:r w:rsidR="00D773BE">
        <w:rPr>
          <w:rFonts w:ascii="Times New Roman" w:hAnsi="Times New Roman" w:cs="Times New Roman"/>
          <w:bCs/>
        </w:rPr>
        <w:t>Franklin (2013:</w:t>
      </w:r>
      <w:r w:rsidR="00AB1C9E" w:rsidRPr="009B7EE6">
        <w:rPr>
          <w:rFonts w:ascii="Times New Roman" w:hAnsi="Times New Roman" w:cs="Times New Roman"/>
          <w:bCs/>
        </w:rPr>
        <w:t xml:space="preserve"> 223) argues that “it is blame’s constitutive connection to value that makes it good and right, for if we fail to blame when blame is </w:t>
      </w:r>
      <w:proofErr w:type="gramStart"/>
      <w:r w:rsidR="00AB1C9E" w:rsidRPr="009B7EE6">
        <w:rPr>
          <w:rFonts w:ascii="Times New Roman" w:hAnsi="Times New Roman" w:cs="Times New Roman"/>
          <w:bCs/>
        </w:rPr>
        <w:t>appropriate…,</w:t>
      </w:r>
      <w:proofErr w:type="gramEnd"/>
      <w:r w:rsidR="00AB1C9E" w:rsidRPr="009B7EE6">
        <w:rPr>
          <w:rFonts w:ascii="Times New Roman" w:hAnsi="Times New Roman" w:cs="Times New Roman"/>
          <w:bCs/>
        </w:rPr>
        <w:t xml:space="preserve"> we fail to value what we ought to value.” After all, Franklin asks, “</w:t>
      </w:r>
      <w:proofErr w:type="gramStart"/>
      <w:r w:rsidR="00AB1C9E" w:rsidRPr="009B7EE6">
        <w:rPr>
          <w:rFonts w:ascii="Times New Roman" w:hAnsi="Times New Roman" w:cs="Times New Roman"/>
          <w:bCs/>
        </w:rPr>
        <w:t>can</w:t>
      </w:r>
      <w:proofErr w:type="gramEnd"/>
      <w:r w:rsidR="00AB1C9E" w:rsidRPr="009B7EE6">
        <w:rPr>
          <w:rFonts w:ascii="Times New Roman" w:hAnsi="Times New Roman" w:cs="Times New Roman"/>
          <w:bCs/>
        </w:rPr>
        <w:t xml:space="preserve"> we really value, for example, persons and yet not be disposed whatsoever to blame those </w:t>
      </w:r>
      <w:r w:rsidR="007A62A5" w:rsidRPr="009B7EE6">
        <w:rPr>
          <w:rFonts w:ascii="Times New Roman" w:hAnsi="Times New Roman" w:cs="Times New Roman"/>
          <w:bCs/>
        </w:rPr>
        <w:t xml:space="preserve">who </w:t>
      </w:r>
      <w:r w:rsidR="00AB1C9E" w:rsidRPr="009B7EE6">
        <w:rPr>
          <w:rFonts w:ascii="Times New Roman" w:hAnsi="Times New Roman" w:cs="Times New Roman"/>
          <w:bCs/>
        </w:rPr>
        <w:t xml:space="preserve">wantonly disvalue them? Or fail to see any reason whatsoever to rebuke </w:t>
      </w:r>
      <w:r w:rsidR="00D773BE">
        <w:rPr>
          <w:rFonts w:ascii="Times New Roman" w:hAnsi="Times New Roman" w:cs="Times New Roman"/>
          <w:bCs/>
        </w:rPr>
        <w:t>these blameworthy agents?”(2013:</w:t>
      </w:r>
      <w:r w:rsidR="00AB1C9E" w:rsidRPr="009B7EE6">
        <w:rPr>
          <w:rFonts w:ascii="Times New Roman" w:hAnsi="Times New Roman" w:cs="Times New Roman"/>
          <w:bCs/>
        </w:rPr>
        <w:t xml:space="preserve"> 221) </w:t>
      </w:r>
      <w:r w:rsidR="00D71840">
        <w:rPr>
          <w:rFonts w:ascii="Times New Roman" w:hAnsi="Times New Roman" w:cs="Times New Roman"/>
          <w:bCs/>
        </w:rPr>
        <w:t xml:space="preserve">For Franklin, </w:t>
      </w:r>
      <w:r w:rsidR="00AB1C9E" w:rsidRPr="009B7EE6">
        <w:rPr>
          <w:rFonts w:ascii="Times New Roman" w:hAnsi="Times New Roman" w:cs="Times New Roman"/>
          <w:bCs/>
        </w:rPr>
        <w:t xml:space="preserve">blame’s role in protesting wrongs is a central way in which we value what we value, and is central to the </w:t>
      </w:r>
      <w:r w:rsidR="00284234">
        <w:rPr>
          <w:rFonts w:ascii="Times New Roman" w:hAnsi="Times New Roman" w:cs="Times New Roman"/>
          <w:bCs/>
        </w:rPr>
        <w:t>importance</w:t>
      </w:r>
      <w:r w:rsidR="00AB1C9E" w:rsidRPr="009B7EE6">
        <w:rPr>
          <w:rFonts w:ascii="Times New Roman" w:hAnsi="Times New Roman" w:cs="Times New Roman"/>
          <w:bCs/>
        </w:rPr>
        <w:t xml:space="preserve"> of blame.</w:t>
      </w:r>
      <w:r w:rsidR="007A62A5" w:rsidRPr="009B7EE6">
        <w:rPr>
          <w:rFonts w:ascii="Times New Roman" w:hAnsi="Times New Roman" w:cs="Times New Roman"/>
          <w:bCs/>
        </w:rPr>
        <w:t xml:space="preserve"> Indeed</w:t>
      </w:r>
      <w:r w:rsidR="00AB1C9E" w:rsidRPr="009B7EE6">
        <w:rPr>
          <w:rFonts w:ascii="Times New Roman" w:hAnsi="Times New Roman" w:cs="Times New Roman"/>
          <w:bCs/>
        </w:rPr>
        <w:t xml:space="preserve">, </w:t>
      </w:r>
      <w:r w:rsidR="007A62A5" w:rsidRPr="009B7EE6">
        <w:rPr>
          <w:rFonts w:ascii="Times New Roman" w:hAnsi="Times New Roman" w:cs="Times New Roman"/>
          <w:bCs/>
        </w:rPr>
        <w:t xml:space="preserve">on his view </w:t>
      </w:r>
      <w:r w:rsidR="00AB1C9E" w:rsidRPr="009B7EE6">
        <w:rPr>
          <w:rFonts w:ascii="Times New Roman" w:hAnsi="Times New Roman" w:cs="Times New Roman"/>
          <w:bCs/>
        </w:rPr>
        <w:t xml:space="preserve">“blame is </w:t>
      </w:r>
      <w:r w:rsidR="00AB1C9E" w:rsidRPr="009B7EE6">
        <w:rPr>
          <w:rFonts w:ascii="Times New Roman" w:hAnsi="Times New Roman" w:cs="Times New Roman"/>
          <w:bCs/>
          <w:i/>
        </w:rPr>
        <w:t xml:space="preserve">essential </w:t>
      </w:r>
      <w:r w:rsidR="00AB1C9E" w:rsidRPr="009B7EE6">
        <w:rPr>
          <w:rFonts w:ascii="Times New Roman" w:hAnsi="Times New Roman" w:cs="Times New Roman"/>
          <w:bCs/>
        </w:rPr>
        <w:t>to valui</w:t>
      </w:r>
      <w:r w:rsidR="00D773BE">
        <w:rPr>
          <w:rFonts w:ascii="Times New Roman" w:hAnsi="Times New Roman" w:cs="Times New Roman"/>
          <w:bCs/>
        </w:rPr>
        <w:t>ng what we ought to value”(2013:</w:t>
      </w:r>
      <w:r w:rsidR="00AB1C9E" w:rsidRPr="009B7EE6">
        <w:rPr>
          <w:rFonts w:ascii="Times New Roman" w:hAnsi="Times New Roman" w:cs="Times New Roman"/>
          <w:bCs/>
        </w:rPr>
        <w:t xml:space="preserve"> 209). </w:t>
      </w:r>
      <w:r w:rsidR="00FB1CFC">
        <w:rPr>
          <w:rFonts w:ascii="Times New Roman" w:hAnsi="Times New Roman" w:cs="Times New Roman"/>
          <w:bCs/>
        </w:rPr>
        <w:t xml:space="preserve">Though </w:t>
      </w:r>
      <w:proofErr w:type="spellStart"/>
      <w:r w:rsidR="00FB1CFC">
        <w:rPr>
          <w:rFonts w:ascii="Times New Roman" w:hAnsi="Times New Roman" w:cs="Times New Roman"/>
          <w:bCs/>
        </w:rPr>
        <w:t>Frankin</w:t>
      </w:r>
      <w:proofErr w:type="spellEnd"/>
      <w:r w:rsidR="00FB1CFC">
        <w:rPr>
          <w:rFonts w:ascii="Times New Roman" w:hAnsi="Times New Roman" w:cs="Times New Roman"/>
          <w:bCs/>
        </w:rPr>
        <w:t xml:space="preserve"> does not defend a Protest View, t</w:t>
      </w:r>
      <w:r w:rsidR="00FF6614">
        <w:rPr>
          <w:rFonts w:ascii="Times New Roman" w:hAnsi="Times New Roman" w:cs="Times New Roman"/>
          <w:bCs/>
        </w:rPr>
        <w:t>he Protest View</w:t>
      </w:r>
      <w:r w:rsidR="00FB1CFC">
        <w:rPr>
          <w:rFonts w:ascii="Times New Roman" w:hAnsi="Times New Roman" w:cs="Times New Roman"/>
          <w:bCs/>
        </w:rPr>
        <w:t xml:space="preserve"> offer</w:t>
      </w:r>
      <w:r w:rsidR="00FF6614">
        <w:rPr>
          <w:rFonts w:ascii="Times New Roman" w:hAnsi="Times New Roman" w:cs="Times New Roman"/>
          <w:bCs/>
        </w:rPr>
        <w:t>s</w:t>
      </w:r>
      <w:r w:rsidR="00D71840">
        <w:rPr>
          <w:rFonts w:ascii="Times New Roman" w:hAnsi="Times New Roman" w:cs="Times New Roman"/>
          <w:bCs/>
        </w:rPr>
        <w:t xml:space="preserve"> a way to defend </w:t>
      </w:r>
      <w:r w:rsidR="00FB1CFC">
        <w:rPr>
          <w:rFonts w:ascii="Times New Roman" w:hAnsi="Times New Roman" w:cs="Times New Roman"/>
          <w:bCs/>
        </w:rPr>
        <w:t xml:space="preserve">his </w:t>
      </w:r>
      <w:r w:rsidR="00D71840">
        <w:rPr>
          <w:rFonts w:ascii="Times New Roman" w:hAnsi="Times New Roman" w:cs="Times New Roman"/>
          <w:bCs/>
        </w:rPr>
        <w:t>view of the value of blame. If protest is essential to valuing what we ought to value, and blame is a kind of protest, blame, too, can seem essential.</w:t>
      </w:r>
    </w:p>
    <w:p w14:paraId="57F67FE0" w14:textId="662DC3F6" w:rsidR="00DF3D29" w:rsidRDefault="00284234" w:rsidP="008B201E">
      <w:pPr>
        <w:spacing w:line="480" w:lineRule="auto"/>
        <w:jc w:val="both"/>
        <w:rPr>
          <w:rFonts w:ascii="Times New Roman" w:hAnsi="Times New Roman" w:cs="Times New Roman"/>
          <w:bCs/>
        </w:rPr>
      </w:pPr>
      <w:r>
        <w:rPr>
          <w:rFonts w:ascii="Times New Roman" w:hAnsi="Times New Roman" w:cs="Times New Roman"/>
          <w:bCs/>
        </w:rPr>
        <w:tab/>
      </w:r>
      <w:r w:rsidR="00FB1CFC">
        <w:rPr>
          <w:rFonts w:ascii="Times New Roman" w:hAnsi="Times New Roman" w:cs="Times New Roman"/>
          <w:bCs/>
        </w:rPr>
        <w:t>Can</w:t>
      </w:r>
      <w:r w:rsidR="00AB1C9E" w:rsidRPr="009B7EE6">
        <w:rPr>
          <w:rFonts w:ascii="Times New Roman" w:hAnsi="Times New Roman" w:cs="Times New Roman"/>
          <w:bCs/>
        </w:rPr>
        <w:t xml:space="preserve"> </w:t>
      </w:r>
      <w:r w:rsidR="00FB1CFC">
        <w:rPr>
          <w:rFonts w:ascii="Times New Roman" w:hAnsi="Times New Roman" w:cs="Times New Roman"/>
          <w:bCs/>
        </w:rPr>
        <w:t>there</w:t>
      </w:r>
      <w:r>
        <w:rPr>
          <w:rFonts w:ascii="Times New Roman" w:hAnsi="Times New Roman" w:cs="Times New Roman"/>
          <w:bCs/>
        </w:rPr>
        <w:t xml:space="preserve"> be other proper ways </w:t>
      </w:r>
      <w:r w:rsidR="00795CC2">
        <w:rPr>
          <w:rFonts w:ascii="Times New Roman" w:hAnsi="Times New Roman" w:cs="Times New Roman"/>
          <w:bCs/>
        </w:rPr>
        <w:t>of</w:t>
      </w:r>
      <w:r w:rsidR="00FB1CFC">
        <w:rPr>
          <w:rFonts w:ascii="Times New Roman" w:hAnsi="Times New Roman" w:cs="Times New Roman"/>
          <w:bCs/>
        </w:rPr>
        <w:t xml:space="preserve"> valuing what we ought to value?</w:t>
      </w:r>
      <w:r w:rsidR="00AB1C9E" w:rsidRPr="009B7EE6">
        <w:rPr>
          <w:rFonts w:ascii="Times New Roman" w:hAnsi="Times New Roman" w:cs="Times New Roman"/>
          <w:bCs/>
        </w:rPr>
        <w:t xml:space="preserve"> Franklin considers and rejects one alternative: sadness. On his view, “sadness does not have the dimension of condemnation required for defending an</w:t>
      </w:r>
      <w:r w:rsidR="00D773BE">
        <w:rPr>
          <w:rFonts w:ascii="Times New Roman" w:hAnsi="Times New Roman" w:cs="Times New Roman"/>
          <w:bCs/>
        </w:rPr>
        <w:t>d protecting moral values”(2013:</w:t>
      </w:r>
      <w:r w:rsidR="00AB1C9E" w:rsidRPr="009B7EE6">
        <w:rPr>
          <w:rFonts w:ascii="Times New Roman" w:hAnsi="Times New Roman" w:cs="Times New Roman"/>
          <w:bCs/>
        </w:rPr>
        <w:t xml:space="preserve"> 221).</w:t>
      </w:r>
      <w:r w:rsidR="00644685">
        <w:rPr>
          <w:rStyle w:val="FootnoteReference"/>
          <w:rFonts w:ascii="Times New Roman" w:hAnsi="Times New Roman" w:cs="Times New Roman"/>
          <w:bCs/>
        </w:rPr>
        <w:footnoteReference w:id="16"/>
      </w:r>
      <w:r w:rsidR="00C31514">
        <w:rPr>
          <w:rFonts w:ascii="Times New Roman" w:hAnsi="Times New Roman" w:cs="Times New Roman"/>
          <w:bCs/>
        </w:rPr>
        <w:t xml:space="preserve"> </w:t>
      </w:r>
      <w:r w:rsidR="00FB1CFC">
        <w:rPr>
          <w:rFonts w:ascii="Times New Roman" w:hAnsi="Times New Roman" w:cs="Times New Roman"/>
          <w:bCs/>
        </w:rPr>
        <w:t>Nonviolent resistance offers a different alternative, which Franklin does not consider.</w:t>
      </w:r>
      <w:r w:rsidR="00C31514">
        <w:rPr>
          <w:rFonts w:ascii="Times New Roman" w:hAnsi="Times New Roman" w:cs="Times New Roman"/>
          <w:bCs/>
        </w:rPr>
        <w:t xml:space="preserve"> </w:t>
      </w:r>
      <w:r w:rsidR="00232A1F">
        <w:rPr>
          <w:rFonts w:ascii="Times New Roman" w:hAnsi="Times New Roman" w:cs="Times New Roman"/>
          <w:bCs/>
        </w:rPr>
        <w:t xml:space="preserve">For many nonviolent resisters, it is crucial to distinguish different kinds of protest, and to see protest without blame as a </w:t>
      </w:r>
      <w:r w:rsidR="007B22BF">
        <w:rPr>
          <w:rFonts w:ascii="Times New Roman" w:hAnsi="Times New Roman" w:cs="Times New Roman"/>
          <w:bCs/>
        </w:rPr>
        <w:t>reaction</w:t>
      </w:r>
      <w:r w:rsidR="00232A1F">
        <w:rPr>
          <w:rFonts w:ascii="Times New Roman" w:hAnsi="Times New Roman" w:cs="Times New Roman"/>
          <w:bCs/>
        </w:rPr>
        <w:t xml:space="preserve"> that can be forceful and effective. </w:t>
      </w:r>
      <w:r w:rsidR="001C13B5" w:rsidRPr="009B7EE6">
        <w:rPr>
          <w:rFonts w:ascii="Times New Roman" w:hAnsi="Times New Roman" w:cs="Times New Roman"/>
          <w:bCs/>
        </w:rPr>
        <w:t>Protest</w:t>
      </w:r>
      <w:r w:rsidR="00FB1CFC">
        <w:rPr>
          <w:rFonts w:ascii="Times New Roman" w:hAnsi="Times New Roman" w:cs="Times New Roman"/>
          <w:bCs/>
        </w:rPr>
        <w:t xml:space="preserve"> without blame may not </w:t>
      </w:r>
      <w:r w:rsidR="007B22BF">
        <w:rPr>
          <w:rFonts w:ascii="Times New Roman" w:hAnsi="Times New Roman" w:cs="Times New Roman"/>
          <w:bCs/>
        </w:rPr>
        <w:t xml:space="preserve">exactly </w:t>
      </w:r>
      <w:r w:rsidR="00FB1CFC">
        <w:rPr>
          <w:rFonts w:ascii="Times New Roman" w:hAnsi="Times New Roman" w:cs="Times New Roman"/>
          <w:bCs/>
        </w:rPr>
        <w:t>be “condemnation”. But it does have the dimension of challenge, or resistance,</w:t>
      </w:r>
      <w:r w:rsidR="001C13B5" w:rsidRPr="009B7EE6">
        <w:rPr>
          <w:rFonts w:ascii="Times New Roman" w:hAnsi="Times New Roman" w:cs="Times New Roman"/>
          <w:bCs/>
        </w:rPr>
        <w:t xml:space="preserve"> required for defending moral values. </w:t>
      </w:r>
      <w:r w:rsidR="00C31514">
        <w:rPr>
          <w:rFonts w:ascii="Times New Roman" w:hAnsi="Times New Roman" w:cs="Times New Roman"/>
          <w:bCs/>
        </w:rPr>
        <w:t>As Gandhi and Dr. King helped us see, i</w:t>
      </w:r>
      <w:r w:rsidR="001C13B5" w:rsidRPr="009B7EE6">
        <w:rPr>
          <w:rFonts w:ascii="Times New Roman" w:hAnsi="Times New Roman" w:cs="Times New Roman"/>
          <w:bCs/>
        </w:rPr>
        <w:t>t is a central way in which we fight for what we believe is right.</w:t>
      </w:r>
    </w:p>
    <w:p w14:paraId="2390D6BB" w14:textId="5DBD52B7" w:rsidR="00232A1F" w:rsidRDefault="00181D2D" w:rsidP="008B201E">
      <w:pPr>
        <w:spacing w:line="480" w:lineRule="auto"/>
        <w:jc w:val="both"/>
        <w:rPr>
          <w:rFonts w:ascii="Times New Roman" w:hAnsi="Times New Roman" w:cs="Times New Roman"/>
          <w:bCs/>
        </w:rPr>
      </w:pPr>
      <w:r>
        <w:rPr>
          <w:rFonts w:ascii="Times New Roman" w:hAnsi="Times New Roman" w:cs="Times New Roman"/>
          <w:bCs/>
        </w:rPr>
        <w:lastRenderedPageBreak/>
        <w:tab/>
        <w:t xml:space="preserve">When Franklin asks: </w:t>
      </w:r>
      <w:r w:rsidRPr="009B7EE6">
        <w:rPr>
          <w:rFonts w:ascii="Times New Roman" w:hAnsi="Times New Roman" w:cs="Times New Roman"/>
          <w:bCs/>
        </w:rPr>
        <w:t>“can we really value, for example, persons and yet not be disposed whatsoever to blame those wh</w:t>
      </w:r>
      <w:r w:rsidR="00D773BE">
        <w:rPr>
          <w:rFonts w:ascii="Times New Roman" w:hAnsi="Times New Roman" w:cs="Times New Roman"/>
          <w:bCs/>
        </w:rPr>
        <w:t>o wantonly disvalue them?”(2013:</w:t>
      </w:r>
      <w:r w:rsidRPr="009B7EE6">
        <w:rPr>
          <w:rFonts w:ascii="Times New Roman" w:hAnsi="Times New Roman" w:cs="Times New Roman"/>
          <w:bCs/>
        </w:rPr>
        <w:t xml:space="preserve"> 221)</w:t>
      </w:r>
      <w:r>
        <w:rPr>
          <w:rFonts w:ascii="Times New Roman" w:hAnsi="Times New Roman" w:cs="Times New Roman"/>
          <w:bCs/>
        </w:rPr>
        <w:t xml:space="preserve">, we can imagine Gandhi and </w:t>
      </w:r>
      <w:r w:rsidR="00232A1F">
        <w:rPr>
          <w:rFonts w:ascii="Times New Roman" w:hAnsi="Times New Roman" w:cs="Times New Roman"/>
          <w:bCs/>
        </w:rPr>
        <w:t xml:space="preserve">Dr. </w:t>
      </w:r>
      <w:r>
        <w:rPr>
          <w:rFonts w:ascii="Times New Roman" w:hAnsi="Times New Roman" w:cs="Times New Roman"/>
          <w:bCs/>
        </w:rPr>
        <w:t xml:space="preserve">King saying, “Yes, we can.” We can also imagine them wondering why someone would ask this question. Valuing without blaming seems impossible, or paradoxical, if we see blaming as the </w:t>
      </w:r>
      <w:r>
        <w:rPr>
          <w:rFonts w:ascii="Times New Roman" w:hAnsi="Times New Roman" w:cs="Times New Roman"/>
          <w:bCs/>
          <w:i/>
        </w:rPr>
        <w:t xml:space="preserve">only </w:t>
      </w:r>
      <w:r>
        <w:rPr>
          <w:rFonts w:ascii="Times New Roman" w:hAnsi="Times New Roman" w:cs="Times New Roman"/>
          <w:bCs/>
        </w:rPr>
        <w:t xml:space="preserve">response to wrongdoing </w:t>
      </w:r>
      <w:proofErr w:type="gramStart"/>
      <w:r>
        <w:rPr>
          <w:rFonts w:ascii="Times New Roman" w:hAnsi="Times New Roman" w:cs="Times New Roman"/>
          <w:bCs/>
        </w:rPr>
        <w:t>that still values</w:t>
      </w:r>
      <w:proofErr w:type="gramEnd"/>
      <w:r>
        <w:rPr>
          <w:rFonts w:ascii="Times New Roman" w:hAnsi="Times New Roman" w:cs="Times New Roman"/>
          <w:bCs/>
        </w:rPr>
        <w:t xml:space="preserve"> persons. As nonviolent resisters remind us, this is a dangerously narrow picture of our range of options. It is a picture that can easily grip us. And the Protest View can reinforce that grip. </w:t>
      </w:r>
      <w:r w:rsidR="00D74F71">
        <w:rPr>
          <w:rFonts w:ascii="Times New Roman" w:hAnsi="Times New Roman" w:cs="Times New Roman"/>
          <w:bCs/>
        </w:rPr>
        <w:t xml:space="preserve">When it leads us to ignore the differences between kinds of moral protest, the Protest View obscures the </w:t>
      </w:r>
      <w:r w:rsidR="00FB1CFC">
        <w:rPr>
          <w:rFonts w:ascii="Times New Roman" w:hAnsi="Times New Roman" w:cs="Times New Roman"/>
          <w:bCs/>
        </w:rPr>
        <w:t xml:space="preserve">possibility of protesting without blame. Like Franklin, </w:t>
      </w:r>
      <w:r w:rsidR="007B22BF">
        <w:rPr>
          <w:rFonts w:ascii="Times New Roman" w:hAnsi="Times New Roman" w:cs="Times New Roman"/>
          <w:bCs/>
        </w:rPr>
        <w:t>those</w:t>
      </w:r>
      <w:r w:rsidR="00FB1CFC">
        <w:rPr>
          <w:rFonts w:ascii="Times New Roman" w:hAnsi="Times New Roman" w:cs="Times New Roman"/>
          <w:bCs/>
        </w:rPr>
        <w:t xml:space="preserve"> who accept a Protest View </w:t>
      </w:r>
      <w:r w:rsidR="007B22BF">
        <w:rPr>
          <w:rFonts w:ascii="Times New Roman" w:hAnsi="Times New Roman" w:cs="Times New Roman"/>
          <w:bCs/>
        </w:rPr>
        <w:t>can</w:t>
      </w:r>
      <w:r w:rsidR="00FB1CFC">
        <w:rPr>
          <w:rFonts w:ascii="Times New Roman" w:hAnsi="Times New Roman" w:cs="Times New Roman"/>
          <w:bCs/>
        </w:rPr>
        <w:t xml:space="preserve"> </w:t>
      </w:r>
      <w:r w:rsidR="007B22BF">
        <w:rPr>
          <w:rFonts w:ascii="Times New Roman" w:hAnsi="Times New Roman" w:cs="Times New Roman"/>
          <w:bCs/>
        </w:rPr>
        <w:t>have difficulty recognizing</w:t>
      </w:r>
      <w:r w:rsidR="00FB1CFC">
        <w:rPr>
          <w:rFonts w:ascii="Times New Roman" w:hAnsi="Times New Roman" w:cs="Times New Roman"/>
          <w:bCs/>
        </w:rPr>
        <w:t xml:space="preserve"> </w:t>
      </w:r>
      <w:r w:rsidR="007B22BF">
        <w:rPr>
          <w:rFonts w:ascii="Times New Roman" w:hAnsi="Times New Roman" w:cs="Times New Roman"/>
          <w:bCs/>
        </w:rPr>
        <w:t>non-blaming</w:t>
      </w:r>
      <w:r w:rsidR="00FB1CFC">
        <w:rPr>
          <w:rFonts w:ascii="Times New Roman" w:hAnsi="Times New Roman" w:cs="Times New Roman"/>
          <w:bCs/>
        </w:rPr>
        <w:t xml:space="preserve"> </w:t>
      </w:r>
      <w:r w:rsidR="007B22BF">
        <w:rPr>
          <w:rFonts w:ascii="Times New Roman" w:hAnsi="Times New Roman" w:cs="Times New Roman"/>
          <w:bCs/>
        </w:rPr>
        <w:t xml:space="preserve">protest </w:t>
      </w:r>
      <w:r w:rsidR="001D5B9B">
        <w:rPr>
          <w:rFonts w:ascii="Times New Roman" w:hAnsi="Times New Roman" w:cs="Times New Roman"/>
          <w:bCs/>
        </w:rPr>
        <w:t>as even one</w:t>
      </w:r>
      <w:r w:rsidR="00FB1CFC">
        <w:rPr>
          <w:rFonts w:ascii="Times New Roman" w:hAnsi="Times New Roman" w:cs="Times New Roman"/>
          <w:bCs/>
        </w:rPr>
        <w:t xml:space="preserve"> option. </w:t>
      </w:r>
    </w:p>
    <w:p w14:paraId="2C0A9A84" w14:textId="5DD61D78" w:rsidR="00FB1CFC" w:rsidRDefault="00232A1F" w:rsidP="008B201E">
      <w:pPr>
        <w:spacing w:line="480" w:lineRule="auto"/>
        <w:jc w:val="both"/>
        <w:rPr>
          <w:rFonts w:ascii="Times New Roman" w:hAnsi="Times New Roman" w:cs="Times New Roman"/>
          <w:bCs/>
        </w:rPr>
      </w:pPr>
      <w:r>
        <w:rPr>
          <w:rFonts w:ascii="Times New Roman" w:hAnsi="Times New Roman" w:cs="Times New Roman"/>
          <w:bCs/>
        </w:rPr>
        <w:tab/>
      </w:r>
      <w:r w:rsidR="00FB1CFC">
        <w:rPr>
          <w:rFonts w:ascii="Times New Roman" w:hAnsi="Times New Roman" w:cs="Times New Roman"/>
          <w:bCs/>
        </w:rPr>
        <w:t xml:space="preserve">But it is an option, and it can be a good one. </w:t>
      </w:r>
      <w:r w:rsidR="00C31514">
        <w:rPr>
          <w:rFonts w:ascii="Times New Roman" w:hAnsi="Times New Roman" w:cs="Times New Roman"/>
          <w:bCs/>
        </w:rPr>
        <w:t>R</w:t>
      </w:r>
      <w:r w:rsidR="007A62A5" w:rsidRPr="009B7EE6">
        <w:rPr>
          <w:rFonts w:ascii="Times New Roman" w:hAnsi="Times New Roman" w:cs="Times New Roman"/>
          <w:bCs/>
        </w:rPr>
        <w:t xml:space="preserve">ecalling </w:t>
      </w:r>
      <w:r w:rsidR="00C31514">
        <w:rPr>
          <w:rFonts w:ascii="Times New Roman" w:hAnsi="Times New Roman" w:cs="Times New Roman"/>
          <w:bCs/>
        </w:rPr>
        <w:t>the difficulties for</w:t>
      </w:r>
      <w:r w:rsidR="001C13B5" w:rsidRPr="009B7EE6">
        <w:rPr>
          <w:rFonts w:ascii="Times New Roman" w:hAnsi="Times New Roman" w:cs="Times New Roman"/>
          <w:bCs/>
        </w:rPr>
        <w:t xml:space="preserve"> </w:t>
      </w:r>
      <w:r w:rsidR="007B22BF">
        <w:rPr>
          <w:rFonts w:ascii="Times New Roman" w:hAnsi="Times New Roman" w:cs="Times New Roman"/>
          <w:bCs/>
        </w:rPr>
        <w:t xml:space="preserve">the </w:t>
      </w:r>
      <w:r w:rsidR="001C13B5" w:rsidRPr="009B7EE6">
        <w:rPr>
          <w:rFonts w:ascii="Times New Roman" w:hAnsi="Times New Roman" w:cs="Times New Roman"/>
          <w:bCs/>
        </w:rPr>
        <w:t xml:space="preserve">Protest View can </w:t>
      </w:r>
      <w:r w:rsidR="007A62A5" w:rsidRPr="009B7EE6">
        <w:rPr>
          <w:rFonts w:ascii="Times New Roman" w:hAnsi="Times New Roman" w:cs="Times New Roman"/>
          <w:bCs/>
        </w:rPr>
        <w:t>help us</w:t>
      </w:r>
      <w:r w:rsidR="001C13B5" w:rsidRPr="009B7EE6">
        <w:rPr>
          <w:rFonts w:ascii="Times New Roman" w:hAnsi="Times New Roman" w:cs="Times New Roman"/>
          <w:bCs/>
        </w:rPr>
        <w:t xml:space="preserve"> say why protest can be a better alternative</w:t>
      </w:r>
      <w:r w:rsidR="00C31514">
        <w:rPr>
          <w:rFonts w:ascii="Times New Roman" w:hAnsi="Times New Roman" w:cs="Times New Roman"/>
          <w:bCs/>
        </w:rPr>
        <w:t xml:space="preserve"> to blame</w:t>
      </w:r>
      <w:r w:rsidR="00FB1CFC">
        <w:rPr>
          <w:rFonts w:ascii="Times New Roman" w:hAnsi="Times New Roman" w:cs="Times New Roman"/>
          <w:bCs/>
        </w:rPr>
        <w:t xml:space="preserve">, </w:t>
      </w:r>
      <w:r w:rsidR="00FB1CFC" w:rsidRPr="009B7EE6">
        <w:rPr>
          <w:rFonts w:ascii="Times New Roman" w:hAnsi="Times New Roman" w:cs="Times New Roman"/>
          <w:bCs/>
        </w:rPr>
        <w:t>in a wa</w:t>
      </w:r>
      <w:r w:rsidR="00FB1CFC">
        <w:rPr>
          <w:rFonts w:ascii="Times New Roman" w:hAnsi="Times New Roman" w:cs="Times New Roman"/>
          <w:bCs/>
        </w:rPr>
        <w:t>y that sadness alone may not be</w:t>
      </w:r>
      <w:r w:rsidR="001C13B5" w:rsidRPr="009B7EE6">
        <w:rPr>
          <w:rFonts w:ascii="Times New Roman" w:hAnsi="Times New Roman" w:cs="Times New Roman"/>
          <w:bCs/>
        </w:rPr>
        <w:t>.</w:t>
      </w:r>
      <w:r w:rsidR="00B77551" w:rsidRPr="009B7EE6">
        <w:rPr>
          <w:rFonts w:ascii="Times New Roman" w:hAnsi="Times New Roman" w:cs="Times New Roman"/>
          <w:bCs/>
        </w:rPr>
        <w:t xml:space="preserve"> </w:t>
      </w:r>
    </w:p>
    <w:p w14:paraId="1F7ECC48" w14:textId="067EC021" w:rsidR="00B77551" w:rsidRPr="009B7EE6" w:rsidRDefault="00FB1CFC" w:rsidP="008B201E">
      <w:pPr>
        <w:spacing w:line="480" w:lineRule="auto"/>
        <w:jc w:val="both"/>
        <w:rPr>
          <w:rFonts w:ascii="Times New Roman" w:hAnsi="Times New Roman" w:cs="Times New Roman"/>
          <w:bCs/>
        </w:rPr>
      </w:pPr>
      <w:r>
        <w:rPr>
          <w:rFonts w:ascii="Times New Roman" w:hAnsi="Times New Roman" w:cs="Times New Roman"/>
          <w:bCs/>
        </w:rPr>
        <w:tab/>
      </w:r>
      <w:r w:rsidR="00B77551" w:rsidRPr="009B7EE6">
        <w:rPr>
          <w:rFonts w:ascii="Times New Roman" w:hAnsi="Times New Roman" w:cs="Times New Roman"/>
          <w:bCs/>
        </w:rPr>
        <w:t xml:space="preserve">First, cases of </w:t>
      </w:r>
      <w:r w:rsidR="00C31514">
        <w:rPr>
          <w:rFonts w:ascii="Times New Roman" w:hAnsi="Times New Roman" w:cs="Times New Roman"/>
          <w:bCs/>
        </w:rPr>
        <w:t>unexpressed</w:t>
      </w:r>
      <w:r w:rsidR="00B77551" w:rsidRPr="009B7EE6">
        <w:rPr>
          <w:rFonts w:ascii="Times New Roman" w:hAnsi="Times New Roman" w:cs="Times New Roman"/>
          <w:bCs/>
        </w:rPr>
        <w:t xml:space="preserve"> or </w:t>
      </w:r>
      <w:proofErr w:type="spellStart"/>
      <w:r w:rsidR="00B77551" w:rsidRPr="009B7EE6">
        <w:rPr>
          <w:rFonts w:ascii="Times New Roman" w:hAnsi="Times New Roman" w:cs="Times New Roman"/>
          <w:bCs/>
        </w:rPr>
        <w:t>contemptful</w:t>
      </w:r>
      <w:proofErr w:type="spellEnd"/>
      <w:r w:rsidR="00B77551" w:rsidRPr="009B7EE6">
        <w:rPr>
          <w:rFonts w:ascii="Times New Roman" w:hAnsi="Times New Roman" w:cs="Times New Roman"/>
          <w:bCs/>
        </w:rPr>
        <w:t xml:space="preserve"> blame </w:t>
      </w:r>
      <w:r w:rsidR="00FF6614">
        <w:rPr>
          <w:rFonts w:ascii="Times New Roman" w:hAnsi="Times New Roman" w:cs="Times New Roman"/>
          <w:bCs/>
        </w:rPr>
        <w:t>often</w:t>
      </w:r>
      <w:r w:rsidR="00C31514">
        <w:rPr>
          <w:rFonts w:ascii="Times New Roman" w:hAnsi="Times New Roman" w:cs="Times New Roman"/>
          <w:bCs/>
        </w:rPr>
        <w:t xml:space="preserve"> </w:t>
      </w:r>
      <w:r w:rsidR="00B77551" w:rsidRPr="009B7EE6">
        <w:rPr>
          <w:rFonts w:ascii="Times New Roman" w:hAnsi="Times New Roman" w:cs="Times New Roman"/>
          <w:bCs/>
        </w:rPr>
        <w:t xml:space="preserve">differ from protest in their </w:t>
      </w:r>
      <w:r w:rsidR="00B77551" w:rsidRPr="009B7EE6">
        <w:rPr>
          <w:rFonts w:ascii="Times New Roman" w:hAnsi="Times New Roman" w:cs="Times New Roman"/>
          <w:bCs/>
          <w:i/>
        </w:rPr>
        <w:t xml:space="preserve">failure </w:t>
      </w:r>
      <w:r w:rsidR="00B77551" w:rsidRPr="009B7EE6">
        <w:rPr>
          <w:rFonts w:ascii="Times New Roman" w:hAnsi="Times New Roman" w:cs="Times New Roman"/>
          <w:bCs/>
        </w:rPr>
        <w:t xml:space="preserve">to actively hold a wrongdoer to a standard. </w:t>
      </w:r>
      <w:r>
        <w:rPr>
          <w:rFonts w:ascii="Times New Roman" w:hAnsi="Times New Roman" w:cs="Times New Roman"/>
          <w:bCs/>
        </w:rPr>
        <w:t>Even if</w:t>
      </w:r>
      <w:r w:rsidR="00B77551" w:rsidRPr="009B7EE6">
        <w:rPr>
          <w:rFonts w:ascii="Times New Roman" w:hAnsi="Times New Roman" w:cs="Times New Roman"/>
          <w:bCs/>
        </w:rPr>
        <w:t xml:space="preserve"> inner protest</w:t>
      </w:r>
      <w:r>
        <w:rPr>
          <w:rFonts w:ascii="Times New Roman" w:hAnsi="Times New Roman" w:cs="Times New Roman"/>
          <w:bCs/>
        </w:rPr>
        <w:t xml:space="preserve"> is possible</w:t>
      </w:r>
      <w:r w:rsidR="00B77551" w:rsidRPr="009B7EE6">
        <w:rPr>
          <w:rFonts w:ascii="Times New Roman" w:hAnsi="Times New Roman" w:cs="Times New Roman"/>
          <w:bCs/>
        </w:rPr>
        <w:t xml:space="preserve">, protest is paradigmatically interactive and collective. </w:t>
      </w:r>
      <w:r w:rsidR="00794176" w:rsidRPr="009B7EE6">
        <w:rPr>
          <w:rFonts w:ascii="Times New Roman" w:hAnsi="Times New Roman" w:cs="Times New Roman"/>
          <w:bCs/>
        </w:rPr>
        <w:t>For those incl</w:t>
      </w:r>
      <w:r w:rsidR="00794176">
        <w:rPr>
          <w:rFonts w:ascii="Times New Roman" w:hAnsi="Times New Roman" w:cs="Times New Roman"/>
          <w:bCs/>
        </w:rPr>
        <w:t>ined to protest, inner protest</w:t>
      </w:r>
      <w:r w:rsidR="00794176" w:rsidRPr="009B7EE6">
        <w:rPr>
          <w:rFonts w:ascii="Times New Roman" w:hAnsi="Times New Roman" w:cs="Times New Roman"/>
          <w:bCs/>
        </w:rPr>
        <w:t xml:space="preserve"> is a last resort.</w:t>
      </w:r>
      <w:r w:rsidR="00794176">
        <w:rPr>
          <w:rFonts w:ascii="Times New Roman" w:hAnsi="Times New Roman" w:cs="Times New Roman"/>
          <w:bCs/>
        </w:rPr>
        <w:t xml:space="preserve"> </w:t>
      </w:r>
      <w:r w:rsidR="00B77551" w:rsidRPr="009B7EE6">
        <w:rPr>
          <w:rFonts w:ascii="Times New Roman" w:hAnsi="Times New Roman" w:cs="Times New Roman"/>
          <w:bCs/>
        </w:rPr>
        <w:t xml:space="preserve">An aim of replacing blame with protest </w:t>
      </w:r>
      <w:r w:rsidR="00794176">
        <w:rPr>
          <w:rFonts w:ascii="Times New Roman" w:hAnsi="Times New Roman" w:cs="Times New Roman"/>
          <w:bCs/>
        </w:rPr>
        <w:t xml:space="preserve">will tend to </w:t>
      </w:r>
      <w:r w:rsidR="00B77551" w:rsidRPr="009B7EE6">
        <w:rPr>
          <w:rFonts w:ascii="Times New Roman" w:hAnsi="Times New Roman" w:cs="Times New Roman"/>
          <w:bCs/>
        </w:rPr>
        <w:t xml:space="preserve">push us </w:t>
      </w:r>
      <w:r w:rsidR="00794176">
        <w:rPr>
          <w:rFonts w:ascii="Times New Roman" w:hAnsi="Times New Roman" w:cs="Times New Roman"/>
          <w:bCs/>
        </w:rPr>
        <w:t xml:space="preserve">away from reactions such as private or </w:t>
      </w:r>
      <w:proofErr w:type="spellStart"/>
      <w:r w:rsidR="00794176">
        <w:rPr>
          <w:rFonts w:ascii="Times New Roman" w:hAnsi="Times New Roman" w:cs="Times New Roman"/>
          <w:bCs/>
        </w:rPr>
        <w:t>contemptful</w:t>
      </w:r>
      <w:proofErr w:type="spellEnd"/>
      <w:r w:rsidR="00794176">
        <w:rPr>
          <w:rFonts w:ascii="Times New Roman" w:hAnsi="Times New Roman" w:cs="Times New Roman"/>
          <w:bCs/>
        </w:rPr>
        <w:t xml:space="preserve"> blame, toward bolder and more public resistance to injustices and other wrongs.</w:t>
      </w:r>
    </w:p>
    <w:p w14:paraId="11E67F8F" w14:textId="0516745F" w:rsidR="00334724" w:rsidRDefault="00B77551" w:rsidP="008B201E">
      <w:pPr>
        <w:spacing w:line="480" w:lineRule="auto"/>
        <w:jc w:val="both"/>
        <w:rPr>
          <w:rFonts w:ascii="Times New Roman" w:hAnsi="Times New Roman" w:cs="Times New Roman"/>
        </w:rPr>
      </w:pPr>
      <w:r w:rsidRPr="009B7EE6">
        <w:rPr>
          <w:rFonts w:ascii="Times New Roman" w:hAnsi="Times New Roman" w:cs="Times New Roman"/>
          <w:bCs/>
        </w:rPr>
        <w:tab/>
        <w:t xml:space="preserve">Second, cases of protest without blame remind </w:t>
      </w:r>
      <w:r w:rsidR="009D7C4B" w:rsidRPr="009B7EE6">
        <w:rPr>
          <w:rFonts w:ascii="Times New Roman" w:hAnsi="Times New Roman" w:cs="Times New Roman"/>
          <w:bCs/>
        </w:rPr>
        <w:t xml:space="preserve">us of the importance of protesting with love. </w:t>
      </w:r>
      <w:r w:rsidR="001C13B5" w:rsidRPr="009B7EE6">
        <w:rPr>
          <w:rFonts w:ascii="Times New Roman" w:hAnsi="Times New Roman" w:cs="Times New Roman"/>
          <w:bCs/>
        </w:rPr>
        <w:t>It is tempting to describe blame in a way that makes it look relat</w:t>
      </w:r>
      <w:r w:rsidR="00D773BE">
        <w:rPr>
          <w:rFonts w:ascii="Times New Roman" w:hAnsi="Times New Roman" w:cs="Times New Roman"/>
          <w:bCs/>
        </w:rPr>
        <w:t>ively innocent. Houston (1992:</w:t>
      </w:r>
      <w:r w:rsidR="001C13B5" w:rsidRPr="009B7EE6">
        <w:rPr>
          <w:rFonts w:ascii="Times New Roman" w:hAnsi="Times New Roman" w:cs="Times New Roman"/>
          <w:bCs/>
        </w:rPr>
        <w:t xml:space="preserve"> 137) writes, for example: </w:t>
      </w:r>
      <w:r w:rsidR="001C13B5" w:rsidRPr="009B7EE6">
        <w:rPr>
          <w:rFonts w:ascii="Times New Roman" w:hAnsi="Times New Roman" w:cs="Times New Roman"/>
        </w:rPr>
        <w:t>“Blame, along with the other responsive participant attitudes, is the expression of our expectation of another’s good will.”</w:t>
      </w:r>
      <w:r w:rsidR="00B36397">
        <w:rPr>
          <w:rFonts w:ascii="Times New Roman" w:hAnsi="Times New Roman" w:cs="Times New Roman"/>
        </w:rPr>
        <w:t xml:space="preserve"> </w:t>
      </w:r>
      <w:r w:rsidRPr="009B7EE6">
        <w:rPr>
          <w:rFonts w:ascii="Times New Roman" w:hAnsi="Times New Roman" w:cs="Times New Roman"/>
        </w:rPr>
        <w:t xml:space="preserve">But blame can be notoriously angry, </w:t>
      </w:r>
      <w:r w:rsidRPr="009B7EE6">
        <w:rPr>
          <w:rFonts w:ascii="Times New Roman" w:hAnsi="Times New Roman" w:cs="Times New Roman"/>
        </w:rPr>
        <w:lastRenderedPageBreak/>
        <w:t>hateful, and vengeful.</w:t>
      </w:r>
      <w:r w:rsidR="00DB57E9" w:rsidRPr="009B7EE6">
        <w:rPr>
          <w:rStyle w:val="FootnoteReference"/>
          <w:rFonts w:ascii="Times New Roman" w:hAnsi="Times New Roman" w:cs="Times New Roman"/>
        </w:rPr>
        <w:footnoteReference w:id="17"/>
      </w:r>
      <w:r w:rsidRPr="009B7EE6">
        <w:rPr>
          <w:rFonts w:ascii="Times New Roman" w:hAnsi="Times New Roman" w:cs="Times New Roman"/>
        </w:rPr>
        <w:t xml:space="preserve"> </w:t>
      </w:r>
      <w:r w:rsidR="009D7C4B" w:rsidRPr="009B7EE6">
        <w:rPr>
          <w:rFonts w:ascii="Times New Roman" w:hAnsi="Times New Roman" w:cs="Times New Roman"/>
        </w:rPr>
        <w:t xml:space="preserve">Protesting without blame can help us avoid the more venomous tendencies of blame, when that is appropriate. Here again, when we see that blaming and protesting reactions differ, the differences can in many cases recommend </w:t>
      </w:r>
      <w:r w:rsidR="0069365B" w:rsidRPr="009B7EE6">
        <w:rPr>
          <w:rFonts w:ascii="Times New Roman" w:hAnsi="Times New Roman" w:cs="Times New Roman"/>
        </w:rPr>
        <w:t>protest</w:t>
      </w:r>
      <w:r w:rsidR="009D7C4B" w:rsidRPr="009B7EE6">
        <w:rPr>
          <w:rFonts w:ascii="Times New Roman" w:hAnsi="Times New Roman" w:cs="Times New Roman"/>
        </w:rPr>
        <w:t xml:space="preserve"> without </w:t>
      </w:r>
      <w:r w:rsidR="0069365B" w:rsidRPr="009B7EE6">
        <w:rPr>
          <w:rFonts w:ascii="Times New Roman" w:hAnsi="Times New Roman" w:cs="Times New Roman"/>
        </w:rPr>
        <w:t>blame</w:t>
      </w:r>
      <w:r w:rsidR="009D7C4B" w:rsidRPr="009B7EE6">
        <w:rPr>
          <w:rFonts w:ascii="Times New Roman" w:hAnsi="Times New Roman" w:cs="Times New Roman"/>
        </w:rPr>
        <w:t>.</w:t>
      </w:r>
    </w:p>
    <w:p w14:paraId="45E3D802" w14:textId="13081395" w:rsidR="001D5B9B" w:rsidRDefault="001D5B9B" w:rsidP="001D5B9B">
      <w:pPr>
        <w:spacing w:line="480" w:lineRule="auto"/>
        <w:jc w:val="both"/>
        <w:rPr>
          <w:rFonts w:ascii="Times New Roman" w:hAnsi="Times New Roman" w:cs="Times New Roman"/>
        </w:rPr>
      </w:pPr>
      <w:r w:rsidRPr="00597126">
        <w:rPr>
          <w:rFonts w:ascii="Times New Roman" w:hAnsi="Times New Roman" w:cs="Times New Roman"/>
        </w:rPr>
        <w:tab/>
        <w:t xml:space="preserve">I think there is a more general lesson to be learned here. Defenses of blame can claim many things: that blame protests wrongs, defends values, </w:t>
      </w:r>
      <w:r>
        <w:rPr>
          <w:rFonts w:ascii="Times New Roman" w:hAnsi="Times New Roman" w:cs="Times New Roman"/>
        </w:rPr>
        <w:t xml:space="preserve">expresses an expectation of good will, </w:t>
      </w:r>
      <w:r w:rsidRPr="00597126">
        <w:rPr>
          <w:rFonts w:ascii="Times New Roman" w:hAnsi="Times New Roman" w:cs="Times New Roman"/>
        </w:rPr>
        <w:t>shows anger, scares wrongdoers (Reis-Dennis</w:t>
      </w:r>
      <w:r>
        <w:rPr>
          <w:rFonts w:ascii="Times New Roman" w:hAnsi="Times New Roman" w:cs="Times New Roman"/>
        </w:rPr>
        <w:t>,</w:t>
      </w:r>
      <w:r w:rsidRPr="00597126">
        <w:rPr>
          <w:rFonts w:ascii="Times New Roman" w:hAnsi="Times New Roman" w:cs="Times New Roman"/>
        </w:rPr>
        <w:t xml:space="preserve"> forthcoming), or serves as an “expensive signal” (</w:t>
      </w:r>
      <w:proofErr w:type="spellStart"/>
      <w:r w:rsidRPr="00597126">
        <w:rPr>
          <w:rFonts w:ascii="Times New Roman" w:hAnsi="Times New Roman" w:cs="Times New Roman"/>
        </w:rPr>
        <w:t>McGeer</w:t>
      </w:r>
      <w:proofErr w:type="spellEnd"/>
      <w:r w:rsidRPr="00597126">
        <w:rPr>
          <w:rFonts w:ascii="Times New Roman" w:hAnsi="Times New Roman" w:cs="Times New Roman"/>
        </w:rPr>
        <w:t xml:space="preserve"> 2013</w:t>
      </w:r>
      <w:r w:rsidR="00D773BE">
        <w:rPr>
          <w:rFonts w:ascii="Times New Roman" w:hAnsi="Times New Roman" w:cs="Times New Roman"/>
        </w:rPr>
        <w:t>:</w:t>
      </w:r>
      <w:r w:rsidRPr="00597126">
        <w:rPr>
          <w:rFonts w:ascii="Times New Roman" w:hAnsi="Times New Roman" w:cs="Times New Roman"/>
        </w:rPr>
        <w:t xml:space="preserve"> 182), showing how much we care about the standards that have been violated. Even if we grant that all of these features are desirable, an advocate of nonviolent resistance can make the same response to all of these defenses. The response is: “There is a better way to do that.” This is a powerful response, which presents a genuine alternative. One can say: “Stop! That is not okay!</w:t>
      </w:r>
      <w:proofErr w:type="gramStart"/>
      <w:r w:rsidRPr="00597126">
        <w:rPr>
          <w:rFonts w:ascii="Times New Roman" w:hAnsi="Times New Roman" w:cs="Times New Roman"/>
        </w:rPr>
        <w:t>”,</w:t>
      </w:r>
      <w:proofErr w:type="gramEnd"/>
      <w:r w:rsidRPr="00597126">
        <w:rPr>
          <w:rFonts w:ascii="Times New Roman" w:hAnsi="Times New Roman" w:cs="Times New Roman"/>
        </w:rPr>
        <w:t xml:space="preserve"> and in some cases, put one’s own life on the line, protesting forcefully while maintaining a forgiving attitude. Advocates of blame bear the burden of saying why blaming is the best </w:t>
      </w:r>
      <w:r w:rsidRPr="00794176">
        <w:rPr>
          <w:rFonts w:ascii="Times New Roman" w:hAnsi="Times New Roman" w:cs="Times New Roman"/>
        </w:rPr>
        <w:t xml:space="preserve">way </w:t>
      </w:r>
      <w:r w:rsidRPr="00597126">
        <w:rPr>
          <w:rFonts w:ascii="Times New Roman" w:hAnsi="Times New Roman" w:cs="Times New Roman"/>
        </w:rPr>
        <w:t xml:space="preserve">to make the response they describe. </w:t>
      </w:r>
      <w:r>
        <w:rPr>
          <w:rFonts w:ascii="Times New Roman" w:hAnsi="Times New Roman" w:cs="Times New Roman"/>
        </w:rPr>
        <w:t>A</w:t>
      </w:r>
      <w:r w:rsidRPr="00597126">
        <w:rPr>
          <w:rFonts w:ascii="Times New Roman" w:hAnsi="Times New Roman" w:cs="Times New Roman"/>
        </w:rPr>
        <w:t xml:space="preserve"> failure to offer such an explanation helps to highlight the appeal of nonviolent resistance as an alternative to blame.</w:t>
      </w:r>
    </w:p>
    <w:p w14:paraId="0BD02536" w14:textId="24E1DB45" w:rsidR="0098676D" w:rsidRPr="00597126" w:rsidRDefault="002564CA" w:rsidP="001D5B9B">
      <w:pPr>
        <w:spacing w:line="480" w:lineRule="auto"/>
        <w:jc w:val="both"/>
        <w:rPr>
          <w:rFonts w:ascii="Times New Roman" w:hAnsi="Times New Roman" w:cs="Times New Roman"/>
        </w:rPr>
      </w:pPr>
      <w:r>
        <w:rPr>
          <w:rFonts w:ascii="Times New Roman" w:hAnsi="Times New Roman" w:cs="Times New Roman"/>
        </w:rPr>
        <w:tab/>
        <w:t>At this point one might wonder what, if anything, is of value in the Protest View.</w:t>
      </w:r>
      <w:r w:rsidR="007A7C63">
        <w:rPr>
          <w:rFonts w:ascii="Times New Roman" w:hAnsi="Times New Roman" w:cs="Times New Roman"/>
        </w:rPr>
        <w:t xml:space="preserve"> </w:t>
      </w:r>
      <w:r w:rsidR="002F0692">
        <w:rPr>
          <w:rFonts w:ascii="Times New Roman" w:hAnsi="Times New Roman" w:cs="Times New Roman"/>
        </w:rPr>
        <w:t>I think it is still true</w:t>
      </w:r>
      <w:r w:rsidR="008D55A4">
        <w:rPr>
          <w:rFonts w:ascii="Times New Roman" w:hAnsi="Times New Roman" w:cs="Times New Roman"/>
        </w:rPr>
        <w:t>, and significant,</w:t>
      </w:r>
      <w:r w:rsidR="002F0692">
        <w:rPr>
          <w:rFonts w:ascii="Times New Roman" w:hAnsi="Times New Roman" w:cs="Times New Roman"/>
        </w:rPr>
        <w:t xml:space="preserve"> that </w:t>
      </w:r>
      <w:r w:rsidR="007A7C63">
        <w:rPr>
          <w:rFonts w:ascii="Times New Roman" w:hAnsi="Times New Roman" w:cs="Times New Roman"/>
          <w:i/>
        </w:rPr>
        <w:t>some</w:t>
      </w:r>
      <w:r w:rsidR="002F0692">
        <w:rPr>
          <w:rFonts w:ascii="Times New Roman" w:hAnsi="Times New Roman" w:cs="Times New Roman"/>
        </w:rPr>
        <w:t xml:space="preserve"> </w:t>
      </w:r>
      <w:r w:rsidR="008D55A4">
        <w:rPr>
          <w:rFonts w:ascii="Times New Roman" w:hAnsi="Times New Roman" w:cs="Times New Roman"/>
        </w:rPr>
        <w:t>instances of blame</w:t>
      </w:r>
      <w:r w:rsidR="002F0692">
        <w:rPr>
          <w:rFonts w:ascii="Times New Roman" w:hAnsi="Times New Roman" w:cs="Times New Roman"/>
        </w:rPr>
        <w:t xml:space="preserve"> </w:t>
      </w:r>
      <w:r w:rsidR="007A7C63">
        <w:rPr>
          <w:rFonts w:ascii="Times New Roman" w:hAnsi="Times New Roman" w:cs="Times New Roman"/>
        </w:rPr>
        <w:t xml:space="preserve">are </w:t>
      </w:r>
      <w:r w:rsidR="002F0692">
        <w:rPr>
          <w:rFonts w:ascii="Times New Roman" w:hAnsi="Times New Roman" w:cs="Times New Roman"/>
        </w:rPr>
        <w:t>instances of protest.</w:t>
      </w:r>
      <w:r w:rsidR="007A7C63">
        <w:rPr>
          <w:rFonts w:ascii="Times New Roman" w:hAnsi="Times New Roman" w:cs="Times New Roman"/>
        </w:rPr>
        <w:t xml:space="preserve"> This </w:t>
      </w:r>
      <w:r w:rsidR="002F0692">
        <w:rPr>
          <w:rFonts w:ascii="Times New Roman" w:hAnsi="Times New Roman" w:cs="Times New Roman"/>
        </w:rPr>
        <w:t xml:space="preserve">is a genuine </w:t>
      </w:r>
      <w:r w:rsidR="007A7C63">
        <w:rPr>
          <w:rFonts w:ascii="Times New Roman" w:hAnsi="Times New Roman" w:cs="Times New Roman"/>
        </w:rPr>
        <w:t xml:space="preserve">insight </w:t>
      </w:r>
      <w:r w:rsidR="002F0692">
        <w:rPr>
          <w:rFonts w:ascii="Times New Roman" w:hAnsi="Times New Roman" w:cs="Times New Roman"/>
        </w:rPr>
        <w:t xml:space="preserve">that </w:t>
      </w:r>
      <w:r w:rsidR="007A7C63">
        <w:rPr>
          <w:rFonts w:ascii="Times New Roman" w:hAnsi="Times New Roman" w:cs="Times New Roman"/>
        </w:rPr>
        <w:t xml:space="preserve">may help explain some </w:t>
      </w:r>
      <w:r w:rsidR="008D55A4">
        <w:rPr>
          <w:rFonts w:ascii="Times New Roman" w:hAnsi="Times New Roman" w:cs="Times New Roman"/>
        </w:rPr>
        <w:t>blaming reactions</w:t>
      </w:r>
      <w:r w:rsidR="007A7C63">
        <w:rPr>
          <w:rFonts w:ascii="Times New Roman" w:hAnsi="Times New Roman" w:cs="Times New Roman"/>
        </w:rPr>
        <w:t xml:space="preserve">, and shed light on some of blame’s characteristic features. It may help us understand, for example, the role a broader community can play as a secondary addressee of some blaming reactions. If it is true that blaming reactions can be either emotional or dispassionate, the connection to protest might help explain this truth. On </w:t>
      </w:r>
      <w:r w:rsidR="007A7C63">
        <w:rPr>
          <w:rFonts w:ascii="Times New Roman" w:hAnsi="Times New Roman" w:cs="Times New Roman"/>
        </w:rPr>
        <w:lastRenderedPageBreak/>
        <w:t xml:space="preserve">the other hand, the explanatory power of the insight is limited. It abandons the Protest View’s larger ambition to show that the notion of protest </w:t>
      </w:r>
      <w:r w:rsidR="0098676D" w:rsidRPr="009B7EE6">
        <w:rPr>
          <w:rFonts w:ascii="Times New Roman" w:hAnsi="Times New Roman" w:cs="Times New Roman"/>
        </w:rPr>
        <w:t>is what “unites all of the behavioral and attitudinal responses we are inclined to categorize as blame”(</w:t>
      </w:r>
      <w:r w:rsidR="007A7C63">
        <w:rPr>
          <w:rFonts w:ascii="Times New Roman" w:hAnsi="Times New Roman" w:cs="Times New Roman"/>
        </w:rPr>
        <w:t xml:space="preserve">Smith 2013: </w:t>
      </w:r>
      <w:r w:rsidR="0098676D" w:rsidRPr="009B7EE6">
        <w:rPr>
          <w:rFonts w:ascii="Times New Roman" w:hAnsi="Times New Roman" w:cs="Times New Roman"/>
        </w:rPr>
        <w:t>29).</w:t>
      </w:r>
      <w:r w:rsidR="007A7C63">
        <w:rPr>
          <w:rFonts w:ascii="Times New Roman" w:hAnsi="Times New Roman" w:cs="Times New Roman"/>
        </w:rPr>
        <w:t xml:space="preserve"> It leaves non-protesting blame unexplored. Even in cases of protesting blame, it leaves open </w:t>
      </w:r>
      <w:r w:rsidR="00FB392B">
        <w:rPr>
          <w:rFonts w:ascii="Times New Roman" w:hAnsi="Times New Roman" w:cs="Times New Roman"/>
        </w:rPr>
        <w:t>whether</w:t>
      </w:r>
      <w:r w:rsidR="007A7C63">
        <w:rPr>
          <w:rFonts w:ascii="Times New Roman" w:hAnsi="Times New Roman" w:cs="Times New Roman"/>
        </w:rPr>
        <w:t xml:space="preserve"> </w:t>
      </w:r>
      <w:r w:rsidR="00FB392B">
        <w:rPr>
          <w:rFonts w:ascii="Times New Roman" w:hAnsi="Times New Roman" w:cs="Times New Roman"/>
        </w:rPr>
        <w:t xml:space="preserve">a particular feature of some blaming reaction is explained by the element of protest, or by something else. </w:t>
      </w:r>
      <w:r w:rsidR="007A7C63">
        <w:rPr>
          <w:rFonts w:ascii="Times New Roman" w:hAnsi="Times New Roman" w:cs="Times New Roman"/>
        </w:rPr>
        <w:t>In practice</w:t>
      </w:r>
      <w:r w:rsidR="00FB392B">
        <w:rPr>
          <w:rFonts w:ascii="Times New Roman" w:hAnsi="Times New Roman" w:cs="Times New Roman"/>
        </w:rPr>
        <w:t xml:space="preserve">, it leaves open the possibility </w:t>
      </w:r>
      <w:r w:rsidR="007A7C63">
        <w:rPr>
          <w:rFonts w:ascii="Times New Roman" w:hAnsi="Times New Roman" w:cs="Times New Roman"/>
        </w:rPr>
        <w:t xml:space="preserve">that in any particular blaming protest, </w:t>
      </w:r>
      <w:r w:rsidR="008D55A4">
        <w:rPr>
          <w:rFonts w:ascii="Times New Roman" w:hAnsi="Times New Roman" w:cs="Times New Roman"/>
        </w:rPr>
        <w:t xml:space="preserve">the </w:t>
      </w:r>
      <w:r w:rsidR="007A7C63">
        <w:rPr>
          <w:rFonts w:ascii="Times New Roman" w:hAnsi="Times New Roman" w:cs="Times New Roman"/>
        </w:rPr>
        <w:t xml:space="preserve">protest is appropriate, but </w:t>
      </w:r>
      <w:r w:rsidR="008D55A4">
        <w:rPr>
          <w:rFonts w:ascii="Times New Roman" w:hAnsi="Times New Roman" w:cs="Times New Roman"/>
        </w:rPr>
        <w:t xml:space="preserve">the </w:t>
      </w:r>
      <w:r w:rsidR="007A7C63">
        <w:rPr>
          <w:rFonts w:ascii="Times New Roman" w:hAnsi="Times New Roman" w:cs="Times New Roman"/>
        </w:rPr>
        <w:t>blaming is not.</w:t>
      </w:r>
      <w:r w:rsidR="00FB392B">
        <w:rPr>
          <w:rFonts w:ascii="Times New Roman" w:hAnsi="Times New Roman" w:cs="Times New Roman"/>
        </w:rPr>
        <w:t xml:space="preserve"> </w:t>
      </w:r>
      <w:r w:rsidR="0098676D">
        <w:rPr>
          <w:rFonts w:ascii="Times New Roman" w:hAnsi="Times New Roman" w:cs="Times New Roman"/>
        </w:rPr>
        <w:t>It is a bit like the insight that some blaming reactions are angry. This insight</w:t>
      </w:r>
      <w:r w:rsidR="00FB392B">
        <w:rPr>
          <w:rFonts w:ascii="Times New Roman" w:hAnsi="Times New Roman" w:cs="Times New Roman"/>
        </w:rPr>
        <w:t>, too,</w:t>
      </w:r>
      <w:r w:rsidR="0098676D">
        <w:rPr>
          <w:rFonts w:ascii="Times New Roman" w:hAnsi="Times New Roman" w:cs="Times New Roman"/>
        </w:rPr>
        <w:t xml:space="preserve"> is </w:t>
      </w:r>
      <w:r w:rsidR="008D55A4">
        <w:rPr>
          <w:rFonts w:ascii="Times New Roman" w:hAnsi="Times New Roman" w:cs="Times New Roman"/>
        </w:rPr>
        <w:t>significant</w:t>
      </w:r>
      <w:r w:rsidR="0098676D">
        <w:rPr>
          <w:rFonts w:ascii="Times New Roman" w:hAnsi="Times New Roman" w:cs="Times New Roman"/>
        </w:rPr>
        <w:t xml:space="preserve">, and helps us think clearly about blame. But it has little in common with an Anger View, on which the notion of anger unites all the behavioral and attitudinal responses we are inclined to characterize as blame. </w:t>
      </w:r>
      <w:r w:rsidR="007A7C63">
        <w:rPr>
          <w:rFonts w:ascii="Times New Roman" w:hAnsi="Times New Roman" w:cs="Times New Roman"/>
        </w:rPr>
        <w:t>That view, many think, is an over</w:t>
      </w:r>
      <w:r w:rsidR="008D55A4">
        <w:rPr>
          <w:rFonts w:ascii="Times New Roman" w:hAnsi="Times New Roman" w:cs="Times New Roman"/>
        </w:rPr>
        <w:t>generalization that distorts our</w:t>
      </w:r>
      <w:r w:rsidR="007A7C63">
        <w:rPr>
          <w:rFonts w:ascii="Times New Roman" w:hAnsi="Times New Roman" w:cs="Times New Roman"/>
        </w:rPr>
        <w:t xml:space="preserve"> picture both of the nature of blame, and of its value or disvalue. </w:t>
      </w:r>
      <w:r w:rsidR="0098676D">
        <w:rPr>
          <w:rFonts w:ascii="Times New Roman" w:hAnsi="Times New Roman" w:cs="Times New Roman"/>
        </w:rPr>
        <w:t xml:space="preserve">The same can be said about the Protest View. </w:t>
      </w:r>
      <w:r w:rsidR="007A7C63">
        <w:rPr>
          <w:rFonts w:ascii="Times New Roman" w:hAnsi="Times New Roman" w:cs="Times New Roman"/>
        </w:rPr>
        <w:t xml:space="preserve">Blame’s connection to protest is important, and worth exploring. But the Protest View is, I suggest, </w:t>
      </w:r>
      <w:r w:rsidR="0098676D">
        <w:rPr>
          <w:rFonts w:ascii="Times New Roman" w:hAnsi="Times New Roman" w:cs="Times New Roman"/>
        </w:rPr>
        <w:t>a distorting overgeneralization, harmful to the aims of both theory and justice.</w:t>
      </w:r>
    </w:p>
    <w:p w14:paraId="630F622A" w14:textId="69EE7329" w:rsidR="00B77551" w:rsidRPr="001D5B9B" w:rsidRDefault="001D5B9B" w:rsidP="009D7C4B">
      <w:pPr>
        <w:spacing w:line="480" w:lineRule="auto"/>
        <w:jc w:val="both"/>
        <w:rPr>
          <w:rFonts w:ascii="Times New Roman" w:hAnsi="Times New Roman" w:cs="Times New Roman"/>
        </w:rPr>
      </w:pPr>
      <w:r w:rsidRPr="009B7EE6">
        <w:rPr>
          <w:rFonts w:ascii="Times New Roman" w:hAnsi="Times New Roman" w:cs="Times New Roman"/>
          <w:bCs/>
        </w:rPr>
        <w:tab/>
      </w:r>
      <w:r>
        <w:rPr>
          <w:rFonts w:ascii="Times New Roman" w:hAnsi="Times New Roman" w:cs="Times New Roman"/>
          <w:bCs/>
        </w:rPr>
        <w:t>In saying this,</w:t>
      </w:r>
      <w:r>
        <w:rPr>
          <w:rFonts w:ascii="Times New Roman" w:hAnsi="Times New Roman" w:cs="Times New Roman"/>
        </w:rPr>
        <w:t xml:space="preserve"> </w:t>
      </w:r>
      <w:r w:rsidR="000529BE">
        <w:rPr>
          <w:rFonts w:ascii="Times New Roman" w:hAnsi="Times New Roman" w:cs="Times New Roman"/>
          <w:bCs/>
        </w:rPr>
        <w:t>I have not offered a descriptive conception of blame; I leave that for another time</w:t>
      </w:r>
      <w:r w:rsidR="009D7C4B" w:rsidRPr="009B7EE6">
        <w:rPr>
          <w:rFonts w:ascii="Times New Roman" w:hAnsi="Times New Roman" w:cs="Times New Roman"/>
          <w:bCs/>
        </w:rPr>
        <w:t xml:space="preserve">. </w:t>
      </w:r>
      <w:r w:rsidR="000529BE">
        <w:rPr>
          <w:rFonts w:ascii="Times New Roman" w:hAnsi="Times New Roman" w:cs="Times New Roman"/>
          <w:bCs/>
        </w:rPr>
        <w:t>I have tried, instead, to defend</w:t>
      </w:r>
      <w:r w:rsidR="009D7C4B" w:rsidRPr="009B7EE6">
        <w:rPr>
          <w:rFonts w:ascii="Times New Roman" w:hAnsi="Times New Roman" w:cs="Times New Roman"/>
          <w:bCs/>
        </w:rPr>
        <w:t xml:space="preserve"> the spirit of nonviolent resistance against the grouping of blame reactions under the cat</w:t>
      </w:r>
      <w:r w:rsidR="00C31514">
        <w:rPr>
          <w:rFonts w:ascii="Times New Roman" w:hAnsi="Times New Roman" w:cs="Times New Roman"/>
          <w:bCs/>
        </w:rPr>
        <w:t>egory of protest. That grouping can invite</w:t>
      </w:r>
      <w:r w:rsidR="009D7C4B" w:rsidRPr="009B7EE6">
        <w:rPr>
          <w:rFonts w:ascii="Times New Roman" w:hAnsi="Times New Roman" w:cs="Times New Roman"/>
          <w:bCs/>
        </w:rPr>
        <w:t xml:space="preserve"> the conflation of blame’s tendencies to anger, hatred, revenge, withdr</w:t>
      </w:r>
      <w:r w:rsidR="0069365B" w:rsidRPr="009B7EE6">
        <w:rPr>
          <w:rFonts w:ascii="Times New Roman" w:hAnsi="Times New Roman" w:cs="Times New Roman"/>
          <w:bCs/>
        </w:rPr>
        <w:t>awal, and contempt with the for</w:t>
      </w:r>
      <w:r w:rsidR="009D7C4B" w:rsidRPr="009B7EE6">
        <w:rPr>
          <w:rFonts w:ascii="Times New Roman" w:hAnsi="Times New Roman" w:cs="Times New Roman"/>
          <w:bCs/>
        </w:rPr>
        <w:t>cefulness characteristic of</w:t>
      </w:r>
      <w:r w:rsidR="000529BE">
        <w:rPr>
          <w:rFonts w:ascii="Times New Roman" w:hAnsi="Times New Roman" w:cs="Times New Roman"/>
          <w:bCs/>
        </w:rPr>
        <w:t xml:space="preserve"> many nonviolent movements. The confusion</w:t>
      </w:r>
      <w:r w:rsidR="009D7C4B" w:rsidRPr="009B7EE6">
        <w:rPr>
          <w:rFonts w:ascii="Times New Roman" w:hAnsi="Times New Roman" w:cs="Times New Roman"/>
          <w:bCs/>
        </w:rPr>
        <w:t xml:space="preserve"> obscures an alternative—other than sadness—that those who follow Gandhi or Dr. King see as crucial. These protesters are not failing to value what they ought to value, or failing </w:t>
      </w:r>
      <w:r w:rsidR="000F5E4B" w:rsidRPr="009B7EE6">
        <w:rPr>
          <w:rFonts w:ascii="Times New Roman" w:hAnsi="Times New Roman" w:cs="Times New Roman"/>
          <w:bCs/>
        </w:rPr>
        <w:t xml:space="preserve">to </w:t>
      </w:r>
      <w:r w:rsidR="009D7C4B" w:rsidRPr="009B7EE6">
        <w:rPr>
          <w:rFonts w:ascii="Times New Roman" w:hAnsi="Times New Roman" w:cs="Times New Roman"/>
          <w:bCs/>
        </w:rPr>
        <w:t xml:space="preserve">challenge violations of morality’s standards. They are, </w:t>
      </w:r>
      <w:r w:rsidR="00DB57E9" w:rsidRPr="009B7EE6">
        <w:rPr>
          <w:rFonts w:ascii="Times New Roman" w:hAnsi="Times New Roman" w:cs="Times New Roman"/>
          <w:bCs/>
        </w:rPr>
        <w:t>in many cases</w:t>
      </w:r>
      <w:r w:rsidR="009D7C4B" w:rsidRPr="009B7EE6">
        <w:rPr>
          <w:rFonts w:ascii="Times New Roman" w:hAnsi="Times New Roman" w:cs="Times New Roman"/>
          <w:bCs/>
        </w:rPr>
        <w:t xml:space="preserve">, </w:t>
      </w:r>
      <w:r w:rsidR="00DB57E9" w:rsidRPr="009B7EE6">
        <w:rPr>
          <w:rFonts w:ascii="Times New Roman" w:hAnsi="Times New Roman" w:cs="Times New Roman"/>
          <w:bCs/>
        </w:rPr>
        <w:t>registering and challenging those violations while refusing to blame them.</w:t>
      </w:r>
      <w:bookmarkStart w:id="0" w:name="_GoBack"/>
      <w:bookmarkEnd w:id="0"/>
    </w:p>
    <w:p w14:paraId="528A8CC0" w14:textId="571C832C" w:rsidR="00A1200F" w:rsidRPr="009B7EE6" w:rsidRDefault="00A1200F">
      <w:pPr>
        <w:rPr>
          <w:rFonts w:ascii="Times New Roman" w:hAnsi="Times New Roman" w:cs="Times New Roman"/>
          <w:b/>
          <w:bCs/>
        </w:rPr>
      </w:pPr>
    </w:p>
    <w:p w14:paraId="25CD5360" w14:textId="4524A43C" w:rsidR="006E2029" w:rsidRPr="009B7EE6" w:rsidRDefault="00B7039E" w:rsidP="008B201E">
      <w:pPr>
        <w:spacing w:line="480" w:lineRule="auto"/>
        <w:jc w:val="center"/>
        <w:rPr>
          <w:rFonts w:ascii="Times New Roman" w:hAnsi="Times New Roman" w:cs="Times New Roman"/>
          <w:b/>
          <w:bCs/>
        </w:rPr>
      </w:pPr>
      <w:r>
        <w:rPr>
          <w:rFonts w:ascii="Times New Roman" w:hAnsi="Times New Roman" w:cs="Times New Roman"/>
          <w:b/>
          <w:bCs/>
        </w:rPr>
        <w:t>References</w:t>
      </w:r>
    </w:p>
    <w:p w14:paraId="510440B9" w14:textId="77777777" w:rsidR="006E2029" w:rsidRPr="009B7EE6" w:rsidRDefault="006E2029" w:rsidP="008B201E">
      <w:pPr>
        <w:spacing w:line="480" w:lineRule="auto"/>
        <w:jc w:val="both"/>
        <w:rPr>
          <w:rFonts w:ascii="Times New Roman" w:hAnsi="Times New Roman" w:cs="Times New Roman"/>
          <w:bCs/>
        </w:rPr>
      </w:pPr>
    </w:p>
    <w:p w14:paraId="1A5DD27E" w14:textId="4BBA55D0" w:rsidR="00E6056C" w:rsidRPr="009B7EE6" w:rsidRDefault="00B35CC8" w:rsidP="006648EC">
      <w:pPr>
        <w:spacing w:line="480" w:lineRule="auto"/>
        <w:ind w:left="540" w:hanging="540"/>
        <w:jc w:val="both"/>
        <w:rPr>
          <w:rFonts w:ascii="Times New Roman" w:hAnsi="Times New Roman" w:cs="Times New Roman"/>
          <w:bCs/>
        </w:rPr>
      </w:pPr>
      <w:r>
        <w:rPr>
          <w:rFonts w:ascii="Times New Roman" w:hAnsi="Times New Roman" w:cs="Times New Roman"/>
          <w:bCs/>
        </w:rPr>
        <w:t>Bell, Macalester. 2013</w:t>
      </w:r>
      <w:r w:rsidR="00DA4809" w:rsidRPr="009B7EE6">
        <w:rPr>
          <w:rFonts w:ascii="Times New Roman" w:hAnsi="Times New Roman" w:cs="Times New Roman"/>
          <w:bCs/>
        </w:rPr>
        <w:t xml:space="preserve">. </w:t>
      </w:r>
      <w:r w:rsidR="00A026EA">
        <w:rPr>
          <w:rFonts w:ascii="Times New Roman" w:hAnsi="Times New Roman" w:cs="Times New Roman"/>
          <w:bCs/>
          <w:i/>
        </w:rPr>
        <w:t>Hard feelings: The moral psychology of c</w:t>
      </w:r>
      <w:r w:rsidR="00E6056C" w:rsidRPr="009B7EE6">
        <w:rPr>
          <w:rFonts w:ascii="Times New Roman" w:hAnsi="Times New Roman" w:cs="Times New Roman"/>
          <w:bCs/>
          <w:i/>
        </w:rPr>
        <w:t>ontempt</w:t>
      </w:r>
      <w:r w:rsidR="00DA4809" w:rsidRPr="009B7EE6">
        <w:rPr>
          <w:rFonts w:ascii="Times New Roman" w:hAnsi="Times New Roman" w:cs="Times New Roman"/>
          <w:bCs/>
        </w:rPr>
        <w:t>. New York: Oxford University Press.</w:t>
      </w:r>
    </w:p>
    <w:p w14:paraId="261D9D45" w14:textId="03E9FDD0" w:rsidR="000B0E18" w:rsidRPr="009B7EE6" w:rsidRDefault="000B0E18" w:rsidP="006648EC">
      <w:pPr>
        <w:shd w:val="clear" w:color="auto" w:fill="FFFFFF"/>
        <w:spacing w:before="168" w:after="120" w:line="480" w:lineRule="auto"/>
        <w:ind w:left="540" w:hanging="540"/>
        <w:contextualSpacing/>
        <w:jc w:val="both"/>
        <w:outlineLvl w:val="1"/>
        <w:rPr>
          <w:rFonts w:ascii="Times New Roman" w:eastAsia="Times New Roman" w:hAnsi="Times New Roman" w:cs="Times New Roman"/>
          <w:color w:val="1A1A1A"/>
        </w:rPr>
      </w:pPr>
      <w:proofErr w:type="spellStart"/>
      <w:r w:rsidRPr="009B7EE6">
        <w:rPr>
          <w:rFonts w:ascii="Times New Roman" w:eastAsia="Times New Roman" w:hAnsi="Times New Roman" w:cs="Times New Roman"/>
          <w:color w:val="1A1A1A"/>
        </w:rPr>
        <w:t>Bommarito</w:t>
      </w:r>
      <w:proofErr w:type="spellEnd"/>
      <w:r w:rsidRPr="009B7EE6">
        <w:rPr>
          <w:rFonts w:ascii="Times New Roman" w:eastAsia="Times New Roman" w:hAnsi="Times New Roman" w:cs="Times New Roman"/>
          <w:color w:val="1A1A1A"/>
        </w:rPr>
        <w:t>, Nicolas</w:t>
      </w:r>
      <w:r w:rsidR="00B35CC8">
        <w:rPr>
          <w:rFonts w:ascii="Times New Roman" w:eastAsia="Times New Roman" w:hAnsi="Times New Roman" w:cs="Times New Roman"/>
          <w:color w:val="1A1A1A"/>
        </w:rPr>
        <w:t>. 2016</w:t>
      </w:r>
      <w:r w:rsidR="00A026EA">
        <w:rPr>
          <w:rFonts w:ascii="Times New Roman" w:eastAsia="Times New Roman" w:hAnsi="Times New Roman" w:cs="Times New Roman"/>
          <w:color w:val="1A1A1A"/>
        </w:rPr>
        <w:t>. Private solidarity.</w:t>
      </w:r>
      <w:r w:rsidRPr="009B7EE6">
        <w:rPr>
          <w:rFonts w:ascii="Times New Roman" w:eastAsia="Times New Roman" w:hAnsi="Times New Roman" w:cs="Times New Roman"/>
          <w:color w:val="1A1A1A"/>
        </w:rPr>
        <w:t xml:space="preserve"> </w:t>
      </w:r>
      <w:r w:rsidRPr="009B7EE6">
        <w:rPr>
          <w:rFonts w:ascii="Times New Roman" w:eastAsia="Times New Roman" w:hAnsi="Times New Roman" w:cs="Times New Roman"/>
          <w:i/>
          <w:color w:val="1A1A1A"/>
        </w:rPr>
        <w:t xml:space="preserve">Ethical Theory and Moral Practice </w:t>
      </w:r>
      <w:r w:rsidRPr="009B7EE6">
        <w:rPr>
          <w:rFonts w:ascii="Times New Roman" w:eastAsia="Times New Roman" w:hAnsi="Times New Roman" w:cs="Times New Roman"/>
          <w:color w:val="1A1A1A"/>
        </w:rPr>
        <w:t>19: 445-55.</w:t>
      </w:r>
    </w:p>
    <w:p w14:paraId="1D487D63" w14:textId="20CE4592" w:rsidR="00FC75F9" w:rsidRPr="009B7EE6" w:rsidRDefault="00B35CC8" w:rsidP="006648EC">
      <w:pPr>
        <w:shd w:val="clear" w:color="auto" w:fill="FFFFFF"/>
        <w:spacing w:before="168" w:after="120" w:line="480" w:lineRule="auto"/>
        <w:ind w:left="540" w:hanging="540"/>
        <w:contextualSpacing/>
        <w:jc w:val="both"/>
        <w:outlineLvl w:val="1"/>
        <w:rPr>
          <w:rFonts w:ascii="Times New Roman" w:hAnsi="Times New Roman" w:cs="Times New Roman"/>
          <w:color w:val="000000"/>
        </w:rPr>
      </w:pPr>
      <w:proofErr w:type="spellStart"/>
      <w:r>
        <w:rPr>
          <w:rFonts w:ascii="Times New Roman" w:hAnsi="Times New Roman" w:cs="Times New Roman"/>
          <w:color w:val="000000"/>
        </w:rPr>
        <w:t>Boxill</w:t>
      </w:r>
      <w:proofErr w:type="spellEnd"/>
      <w:r>
        <w:rPr>
          <w:rFonts w:ascii="Times New Roman" w:hAnsi="Times New Roman" w:cs="Times New Roman"/>
          <w:color w:val="000000"/>
        </w:rPr>
        <w:t>, Bernard. 1976</w:t>
      </w:r>
      <w:r w:rsidR="00A026EA">
        <w:rPr>
          <w:rFonts w:ascii="Times New Roman" w:hAnsi="Times New Roman" w:cs="Times New Roman"/>
          <w:color w:val="000000"/>
        </w:rPr>
        <w:t>. Self-respect and p</w:t>
      </w:r>
      <w:r w:rsidR="007A76A8">
        <w:rPr>
          <w:rFonts w:ascii="Times New Roman" w:hAnsi="Times New Roman" w:cs="Times New Roman"/>
          <w:color w:val="000000"/>
        </w:rPr>
        <w:t>rotest.</w:t>
      </w:r>
      <w:r w:rsidR="0092573F" w:rsidRPr="009B7EE6">
        <w:rPr>
          <w:rFonts w:ascii="Times New Roman" w:hAnsi="Times New Roman" w:cs="Times New Roman"/>
          <w:color w:val="000000"/>
        </w:rPr>
        <w:t xml:space="preserve"> </w:t>
      </w:r>
      <w:r w:rsidR="0092573F" w:rsidRPr="009B7EE6">
        <w:rPr>
          <w:rFonts w:ascii="Times New Roman" w:hAnsi="Times New Roman" w:cs="Times New Roman"/>
          <w:i/>
          <w:color w:val="000000"/>
        </w:rPr>
        <w:t>Philosophy &amp; Public Affairs</w:t>
      </w:r>
      <w:r w:rsidR="0092573F" w:rsidRPr="009B7EE6">
        <w:rPr>
          <w:rFonts w:ascii="Times New Roman" w:hAnsi="Times New Roman" w:cs="Times New Roman"/>
          <w:color w:val="000000"/>
        </w:rPr>
        <w:t xml:space="preserve"> 6: 58–69.</w:t>
      </w:r>
    </w:p>
    <w:p w14:paraId="0A5B1DD3" w14:textId="1FE39B3D" w:rsidR="00E45D57" w:rsidRPr="009B7EE6" w:rsidRDefault="00B35CC8" w:rsidP="006648EC">
      <w:pPr>
        <w:shd w:val="clear" w:color="auto" w:fill="FFFFFF"/>
        <w:spacing w:before="168" w:after="120" w:line="480" w:lineRule="auto"/>
        <w:ind w:left="540" w:hanging="540"/>
        <w:contextualSpacing/>
        <w:jc w:val="both"/>
        <w:outlineLvl w:val="1"/>
        <w:rPr>
          <w:rFonts w:ascii="Times New Roman" w:eastAsia="Times New Roman" w:hAnsi="Times New Roman" w:cs="Times New Roman"/>
          <w:color w:val="1A1A1A"/>
        </w:rPr>
      </w:pPr>
      <w:proofErr w:type="spellStart"/>
      <w:r>
        <w:rPr>
          <w:rFonts w:ascii="Times New Roman" w:eastAsia="Times New Roman" w:hAnsi="Times New Roman" w:cs="Times New Roman"/>
          <w:color w:val="1A1A1A"/>
        </w:rPr>
        <w:t>Darwall</w:t>
      </w:r>
      <w:proofErr w:type="spellEnd"/>
      <w:r>
        <w:rPr>
          <w:rFonts w:ascii="Times New Roman" w:eastAsia="Times New Roman" w:hAnsi="Times New Roman" w:cs="Times New Roman"/>
          <w:color w:val="1A1A1A"/>
        </w:rPr>
        <w:t>, Stephen. 2006</w:t>
      </w:r>
      <w:r w:rsidR="00E45D57" w:rsidRPr="009B7EE6">
        <w:rPr>
          <w:rFonts w:ascii="Times New Roman" w:eastAsia="Times New Roman" w:hAnsi="Times New Roman" w:cs="Times New Roman"/>
          <w:color w:val="1A1A1A"/>
        </w:rPr>
        <w:t xml:space="preserve">. </w:t>
      </w:r>
      <w:r w:rsidR="007A76A8">
        <w:rPr>
          <w:rFonts w:ascii="Times New Roman" w:eastAsia="Times New Roman" w:hAnsi="Times New Roman" w:cs="Times New Roman"/>
          <w:i/>
          <w:color w:val="1A1A1A"/>
        </w:rPr>
        <w:t>The s</w:t>
      </w:r>
      <w:r w:rsidR="00A026EA">
        <w:rPr>
          <w:rFonts w:ascii="Times New Roman" w:eastAsia="Times New Roman" w:hAnsi="Times New Roman" w:cs="Times New Roman"/>
          <w:i/>
          <w:color w:val="1A1A1A"/>
        </w:rPr>
        <w:t>econd-person standpoint: Morality, respect, and a</w:t>
      </w:r>
      <w:r w:rsidR="00E45D57" w:rsidRPr="009B7EE6">
        <w:rPr>
          <w:rFonts w:ascii="Times New Roman" w:eastAsia="Times New Roman" w:hAnsi="Times New Roman" w:cs="Times New Roman"/>
          <w:i/>
          <w:color w:val="1A1A1A"/>
        </w:rPr>
        <w:t>ccountability</w:t>
      </w:r>
      <w:r w:rsidR="00E45D57" w:rsidRPr="009B7EE6">
        <w:rPr>
          <w:rFonts w:ascii="Times New Roman" w:eastAsia="Times New Roman" w:hAnsi="Times New Roman" w:cs="Times New Roman"/>
          <w:color w:val="1A1A1A"/>
        </w:rPr>
        <w:t>. Cambridge, MA: Harvard University Press.</w:t>
      </w:r>
    </w:p>
    <w:p w14:paraId="19E90F0E" w14:textId="78C9B8B2" w:rsidR="000A30E9" w:rsidRPr="009B7EE6" w:rsidRDefault="00B35CC8" w:rsidP="006648EC">
      <w:pPr>
        <w:shd w:val="clear" w:color="auto" w:fill="FFFFFF"/>
        <w:spacing w:before="168" w:after="120" w:line="480" w:lineRule="auto"/>
        <w:ind w:left="540" w:hanging="540"/>
        <w:contextualSpacing/>
        <w:jc w:val="both"/>
        <w:outlineLvl w:val="1"/>
        <w:rPr>
          <w:rFonts w:ascii="Times New Roman" w:eastAsia="Times New Roman" w:hAnsi="Times New Roman" w:cs="Times New Roman"/>
          <w:color w:val="1A1A1A"/>
        </w:rPr>
      </w:pPr>
      <w:r>
        <w:rPr>
          <w:rFonts w:ascii="Times New Roman" w:eastAsia="Times New Roman" w:hAnsi="Times New Roman" w:cs="Times New Roman"/>
          <w:color w:val="1A1A1A"/>
        </w:rPr>
        <w:t>Dubois, W.E.B. 1966</w:t>
      </w:r>
      <w:r w:rsidR="00A026EA">
        <w:rPr>
          <w:rFonts w:ascii="Times New Roman" w:eastAsia="Times New Roman" w:hAnsi="Times New Roman" w:cs="Times New Roman"/>
          <w:color w:val="1A1A1A"/>
        </w:rPr>
        <w:t xml:space="preserve">. </w:t>
      </w:r>
      <w:r w:rsidR="000A30E9" w:rsidRPr="009B7EE6">
        <w:rPr>
          <w:rFonts w:ascii="Times New Roman" w:eastAsia="Times New Roman" w:hAnsi="Times New Roman" w:cs="Times New Roman"/>
          <w:color w:val="1A1A1A"/>
        </w:rPr>
        <w:t>O</w:t>
      </w:r>
      <w:r w:rsidR="00A026EA">
        <w:rPr>
          <w:rFonts w:ascii="Times New Roman" w:eastAsia="Times New Roman" w:hAnsi="Times New Roman" w:cs="Times New Roman"/>
          <w:color w:val="1A1A1A"/>
        </w:rPr>
        <w:t>f Mr. Booker T. Washington and others.</w:t>
      </w:r>
      <w:r w:rsidR="000A30E9" w:rsidRPr="009B7EE6">
        <w:rPr>
          <w:rFonts w:ascii="Times New Roman" w:eastAsia="Times New Roman" w:hAnsi="Times New Roman" w:cs="Times New Roman"/>
          <w:color w:val="1A1A1A"/>
        </w:rPr>
        <w:t xml:space="preserve"> </w:t>
      </w:r>
      <w:proofErr w:type="gramStart"/>
      <w:r w:rsidR="000A30E9" w:rsidRPr="009B7EE6">
        <w:rPr>
          <w:rFonts w:ascii="Times New Roman" w:eastAsia="Times New Roman" w:hAnsi="Times New Roman" w:cs="Times New Roman"/>
          <w:color w:val="1A1A1A"/>
        </w:rPr>
        <w:t xml:space="preserve">In </w:t>
      </w:r>
      <w:r w:rsidR="00A026EA">
        <w:rPr>
          <w:rFonts w:ascii="Times New Roman" w:eastAsia="Times New Roman" w:hAnsi="Times New Roman" w:cs="Times New Roman"/>
          <w:i/>
          <w:color w:val="1A1A1A"/>
        </w:rPr>
        <w:t>Negro s</w:t>
      </w:r>
      <w:r w:rsidR="000A30E9" w:rsidRPr="009B7EE6">
        <w:rPr>
          <w:rFonts w:ascii="Times New Roman" w:eastAsia="Times New Roman" w:hAnsi="Times New Roman" w:cs="Times New Roman"/>
          <w:i/>
          <w:color w:val="1A1A1A"/>
        </w:rPr>
        <w:t xml:space="preserve">ocial and </w:t>
      </w:r>
      <w:r w:rsidR="00A026EA">
        <w:rPr>
          <w:rFonts w:ascii="Times New Roman" w:eastAsia="Times New Roman" w:hAnsi="Times New Roman" w:cs="Times New Roman"/>
          <w:i/>
          <w:color w:val="1A1A1A"/>
        </w:rPr>
        <w:t>political t</w:t>
      </w:r>
      <w:r w:rsidR="000A30E9" w:rsidRPr="009B7EE6">
        <w:rPr>
          <w:rFonts w:ascii="Times New Roman" w:eastAsia="Times New Roman" w:hAnsi="Times New Roman" w:cs="Times New Roman"/>
          <w:i/>
          <w:color w:val="1A1A1A"/>
        </w:rPr>
        <w:t>hought 1850-1920</w:t>
      </w:r>
      <w:r w:rsidR="007A76A8">
        <w:rPr>
          <w:rFonts w:ascii="Times New Roman" w:eastAsia="Times New Roman" w:hAnsi="Times New Roman" w:cs="Times New Roman"/>
          <w:color w:val="1A1A1A"/>
        </w:rPr>
        <w:t xml:space="preserve">, ed. Howard </w:t>
      </w:r>
      <w:proofErr w:type="spellStart"/>
      <w:r w:rsidR="007A76A8">
        <w:rPr>
          <w:rFonts w:ascii="Times New Roman" w:eastAsia="Times New Roman" w:hAnsi="Times New Roman" w:cs="Times New Roman"/>
          <w:color w:val="1A1A1A"/>
        </w:rPr>
        <w:t>Brotz</w:t>
      </w:r>
      <w:proofErr w:type="spellEnd"/>
      <w:r w:rsidR="007A76A8">
        <w:rPr>
          <w:rFonts w:ascii="Times New Roman" w:eastAsia="Times New Roman" w:hAnsi="Times New Roman" w:cs="Times New Roman"/>
          <w:color w:val="1A1A1A"/>
        </w:rPr>
        <w:t>.</w:t>
      </w:r>
      <w:proofErr w:type="gramEnd"/>
      <w:r w:rsidR="007A76A8">
        <w:rPr>
          <w:rFonts w:ascii="Times New Roman" w:eastAsia="Times New Roman" w:hAnsi="Times New Roman" w:cs="Times New Roman"/>
          <w:color w:val="1A1A1A"/>
        </w:rPr>
        <w:t xml:space="preserve"> New York: Basic Books</w:t>
      </w:r>
      <w:r w:rsidR="000A30E9" w:rsidRPr="009B7EE6">
        <w:rPr>
          <w:rFonts w:ascii="Times New Roman" w:eastAsia="Times New Roman" w:hAnsi="Times New Roman" w:cs="Times New Roman"/>
          <w:color w:val="1A1A1A"/>
        </w:rPr>
        <w:t>.</w:t>
      </w:r>
    </w:p>
    <w:p w14:paraId="61FEEEEE" w14:textId="4FF8FDDC" w:rsidR="00AB1C9E" w:rsidRPr="009B7EE6" w:rsidRDefault="00B35CC8" w:rsidP="006648EC">
      <w:pPr>
        <w:shd w:val="clear" w:color="auto" w:fill="FFFFFF"/>
        <w:spacing w:before="168" w:after="120" w:line="480" w:lineRule="auto"/>
        <w:ind w:left="540" w:hanging="540"/>
        <w:contextualSpacing/>
        <w:jc w:val="both"/>
        <w:outlineLvl w:val="1"/>
        <w:rPr>
          <w:rFonts w:ascii="Times New Roman" w:eastAsia="Times New Roman" w:hAnsi="Times New Roman" w:cs="Times New Roman"/>
          <w:color w:val="1A1A1A"/>
        </w:rPr>
      </w:pPr>
      <w:proofErr w:type="gramStart"/>
      <w:r>
        <w:rPr>
          <w:rFonts w:ascii="Times New Roman" w:eastAsia="Times New Roman" w:hAnsi="Times New Roman" w:cs="Times New Roman"/>
          <w:color w:val="1A1A1A"/>
        </w:rPr>
        <w:t>Franklin, Christopher Evan</w:t>
      </w:r>
      <w:r w:rsidR="007A76A8">
        <w:rPr>
          <w:rFonts w:ascii="Times New Roman" w:eastAsia="Times New Roman" w:hAnsi="Times New Roman" w:cs="Times New Roman"/>
          <w:color w:val="1A1A1A"/>
        </w:rPr>
        <w:t>.</w:t>
      </w:r>
      <w:r>
        <w:rPr>
          <w:rFonts w:ascii="Times New Roman" w:eastAsia="Times New Roman" w:hAnsi="Times New Roman" w:cs="Times New Roman"/>
          <w:color w:val="1A1A1A"/>
        </w:rPr>
        <w:t xml:space="preserve"> 2013</w:t>
      </w:r>
      <w:r w:rsidR="00A026EA">
        <w:rPr>
          <w:rFonts w:ascii="Times New Roman" w:eastAsia="Times New Roman" w:hAnsi="Times New Roman" w:cs="Times New Roman"/>
          <w:color w:val="1A1A1A"/>
        </w:rPr>
        <w:t>.</w:t>
      </w:r>
      <w:proofErr w:type="gramEnd"/>
      <w:r w:rsidR="00A026EA">
        <w:rPr>
          <w:rFonts w:ascii="Times New Roman" w:eastAsia="Times New Roman" w:hAnsi="Times New Roman" w:cs="Times New Roman"/>
          <w:color w:val="1A1A1A"/>
        </w:rPr>
        <w:t xml:space="preserve"> Valuing blame.</w:t>
      </w:r>
      <w:r w:rsidR="00AB1C9E" w:rsidRPr="009B7EE6">
        <w:rPr>
          <w:rFonts w:ascii="Times New Roman" w:eastAsia="Times New Roman" w:hAnsi="Times New Roman" w:cs="Times New Roman"/>
          <w:color w:val="1A1A1A"/>
        </w:rPr>
        <w:t xml:space="preserve"> In </w:t>
      </w:r>
      <w:r w:rsidR="00A026EA">
        <w:rPr>
          <w:rFonts w:ascii="Times New Roman" w:eastAsia="Times New Roman" w:hAnsi="Times New Roman" w:cs="Times New Roman"/>
          <w:i/>
          <w:iCs/>
          <w:color w:val="1A1A1A"/>
        </w:rPr>
        <w:t>Blame: Its nature and n</w:t>
      </w:r>
      <w:r w:rsidR="00AB1C9E" w:rsidRPr="009B7EE6">
        <w:rPr>
          <w:rFonts w:ascii="Times New Roman" w:eastAsia="Times New Roman" w:hAnsi="Times New Roman" w:cs="Times New Roman"/>
          <w:i/>
          <w:iCs/>
          <w:color w:val="1A1A1A"/>
        </w:rPr>
        <w:t>orms</w:t>
      </w:r>
      <w:r w:rsidR="007A76A8">
        <w:rPr>
          <w:rFonts w:ascii="Times New Roman" w:eastAsia="Times New Roman" w:hAnsi="Times New Roman" w:cs="Times New Roman"/>
          <w:iCs/>
          <w:color w:val="1A1A1A"/>
        </w:rPr>
        <w:t xml:space="preserve">, ed. </w:t>
      </w:r>
      <w:r w:rsidR="007A76A8" w:rsidRPr="009B7EE6">
        <w:rPr>
          <w:rFonts w:ascii="Times New Roman" w:eastAsia="Times New Roman" w:hAnsi="Times New Roman" w:cs="Times New Roman"/>
          <w:color w:val="1A1A1A"/>
        </w:rPr>
        <w:t>David Co</w:t>
      </w:r>
      <w:r w:rsidR="007A76A8">
        <w:rPr>
          <w:rFonts w:ascii="Times New Roman" w:eastAsia="Times New Roman" w:hAnsi="Times New Roman" w:cs="Times New Roman"/>
          <w:color w:val="1A1A1A"/>
        </w:rPr>
        <w:t xml:space="preserve">ates and Neal </w:t>
      </w:r>
      <w:proofErr w:type="spellStart"/>
      <w:r w:rsidR="007A76A8">
        <w:rPr>
          <w:rFonts w:ascii="Times New Roman" w:eastAsia="Times New Roman" w:hAnsi="Times New Roman" w:cs="Times New Roman"/>
          <w:color w:val="1A1A1A"/>
        </w:rPr>
        <w:t>Tognazzini</w:t>
      </w:r>
      <w:proofErr w:type="spellEnd"/>
      <w:r w:rsidR="007A76A8" w:rsidRPr="009B7EE6">
        <w:rPr>
          <w:rFonts w:ascii="Times New Roman" w:eastAsia="Times New Roman" w:hAnsi="Times New Roman" w:cs="Times New Roman"/>
          <w:color w:val="1A1A1A"/>
        </w:rPr>
        <w:t>, 207-43</w:t>
      </w:r>
      <w:r w:rsidR="007A76A8">
        <w:rPr>
          <w:rFonts w:ascii="Times New Roman" w:eastAsia="Times New Roman" w:hAnsi="Times New Roman" w:cs="Times New Roman"/>
          <w:color w:val="1A1A1A"/>
        </w:rPr>
        <w:t xml:space="preserve">. </w:t>
      </w:r>
      <w:r w:rsidR="00AB1C9E" w:rsidRPr="009B7EE6">
        <w:rPr>
          <w:rFonts w:ascii="Times New Roman" w:eastAsia="Times New Roman" w:hAnsi="Times New Roman" w:cs="Times New Roman"/>
          <w:color w:val="1A1A1A"/>
        </w:rPr>
        <w:t>Ne</w:t>
      </w:r>
      <w:r w:rsidR="007A76A8">
        <w:rPr>
          <w:rFonts w:ascii="Times New Roman" w:eastAsia="Times New Roman" w:hAnsi="Times New Roman" w:cs="Times New Roman"/>
          <w:color w:val="1A1A1A"/>
        </w:rPr>
        <w:t>w York: Oxford University Press</w:t>
      </w:r>
      <w:r w:rsidR="00AB1C9E" w:rsidRPr="009B7EE6">
        <w:rPr>
          <w:rFonts w:ascii="Times New Roman" w:eastAsia="Times New Roman" w:hAnsi="Times New Roman" w:cs="Times New Roman"/>
          <w:color w:val="1A1A1A"/>
        </w:rPr>
        <w:t>.</w:t>
      </w:r>
    </w:p>
    <w:p w14:paraId="60A9DBDF" w14:textId="18E13845" w:rsidR="00BB2DB7" w:rsidRPr="009B7EE6" w:rsidRDefault="00B35CC8" w:rsidP="006648EC">
      <w:pPr>
        <w:shd w:val="clear" w:color="auto" w:fill="FFFFFF"/>
        <w:spacing w:before="168" w:after="120" w:line="480" w:lineRule="auto"/>
        <w:ind w:left="540" w:hanging="540"/>
        <w:contextualSpacing/>
        <w:jc w:val="both"/>
        <w:outlineLvl w:val="1"/>
        <w:rPr>
          <w:rFonts w:ascii="Times New Roman" w:hAnsi="Times New Roman" w:cs="Times New Roman"/>
          <w:bCs/>
        </w:rPr>
      </w:pPr>
      <w:r>
        <w:rPr>
          <w:rFonts w:ascii="Times New Roman" w:hAnsi="Times New Roman" w:cs="Times New Roman"/>
          <w:bCs/>
        </w:rPr>
        <w:t>Gandhi, M.K. 1956</w:t>
      </w:r>
      <w:r w:rsidR="00BB2DB7" w:rsidRPr="009B7EE6">
        <w:rPr>
          <w:rFonts w:ascii="Times New Roman" w:hAnsi="Times New Roman" w:cs="Times New Roman"/>
          <w:bCs/>
        </w:rPr>
        <w:t xml:space="preserve">. </w:t>
      </w:r>
      <w:proofErr w:type="gramStart"/>
      <w:r w:rsidR="007A76A8">
        <w:rPr>
          <w:rFonts w:ascii="Times New Roman" w:hAnsi="Times New Roman" w:cs="Times New Roman"/>
          <w:bCs/>
        </w:rPr>
        <w:t>The poet’s a</w:t>
      </w:r>
      <w:r w:rsidR="004F626A" w:rsidRPr="009B7EE6">
        <w:rPr>
          <w:rFonts w:ascii="Times New Roman" w:hAnsi="Times New Roman" w:cs="Times New Roman"/>
          <w:bCs/>
        </w:rPr>
        <w:t>nxiet</w:t>
      </w:r>
      <w:r w:rsidR="00A026EA">
        <w:rPr>
          <w:rFonts w:ascii="Times New Roman" w:hAnsi="Times New Roman" w:cs="Times New Roman"/>
          <w:bCs/>
        </w:rPr>
        <w:t>y.</w:t>
      </w:r>
      <w:proofErr w:type="gramEnd"/>
      <w:r w:rsidR="004F626A" w:rsidRPr="009B7EE6">
        <w:rPr>
          <w:rFonts w:ascii="Times New Roman" w:hAnsi="Times New Roman" w:cs="Times New Roman"/>
          <w:bCs/>
        </w:rPr>
        <w:t xml:space="preserve"> </w:t>
      </w:r>
      <w:r w:rsidR="007A76A8">
        <w:rPr>
          <w:rFonts w:ascii="Times New Roman" w:hAnsi="Times New Roman" w:cs="Times New Roman"/>
          <w:bCs/>
        </w:rPr>
        <w:t>I</w:t>
      </w:r>
      <w:r w:rsidR="004F626A" w:rsidRPr="009B7EE6">
        <w:rPr>
          <w:rFonts w:ascii="Times New Roman" w:hAnsi="Times New Roman" w:cs="Times New Roman"/>
          <w:bCs/>
        </w:rPr>
        <w:t xml:space="preserve">n </w:t>
      </w:r>
      <w:r w:rsidR="00A026EA">
        <w:rPr>
          <w:rFonts w:ascii="Times New Roman" w:hAnsi="Times New Roman" w:cs="Times New Roman"/>
          <w:bCs/>
          <w:i/>
        </w:rPr>
        <w:t>The Gandhi r</w:t>
      </w:r>
      <w:r w:rsidR="00BB2DB7" w:rsidRPr="009B7EE6">
        <w:rPr>
          <w:rFonts w:ascii="Times New Roman" w:hAnsi="Times New Roman" w:cs="Times New Roman"/>
          <w:bCs/>
          <w:i/>
        </w:rPr>
        <w:t>eader</w:t>
      </w:r>
      <w:r w:rsidR="007A76A8">
        <w:rPr>
          <w:rFonts w:ascii="Times New Roman" w:hAnsi="Times New Roman" w:cs="Times New Roman"/>
          <w:bCs/>
        </w:rPr>
        <w:t>, ed</w:t>
      </w:r>
      <w:r w:rsidR="004F626A" w:rsidRPr="009B7EE6">
        <w:rPr>
          <w:rFonts w:ascii="Times New Roman" w:hAnsi="Times New Roman" w:cs="Times New Roman"/>
          <w:bCs/>
        </w:rPr>
        <w:t xml:space="preserve">. </w:t>
      </w:r>
      <w:r w:rsidR="007A76A8">
        <w:rPr>
          <w:rFonts w:ascii="Times New Roman" w:hAnsi="Times New Roman" w:cs="Times New Roman"/>
          <w:bCs/>
        </w:rPr>
        <w:t xml:space="preserve">Homer A. Jack, </w:t>
      </w:r>
      <w:r w:rsidR="004F626A" w:rsidRPr="009B7EE6">
        <w:rPr>
          <w:rFonts w:ascii="Times New Roman" w:hAnsi="Times New Roman" w:cs="Times New Roman"/>
          <w:bCs/>
        </w:rPr>
        <w:t>217-221.</w:t>
      </w:r>
      <w:r w:rsidR="007A76A8">
        <w:rPr>
          <w:rFonts w:ascii="Times New Roman" w:hAnsi="Times New Roman" w:cs="Times New Roman"/>
          <w:bCs/>
        </w:rPr>
        <w:t xml:space="preserve"> New York: Grove Press.</w:t>
      </w:r>
    </w:p>
    <w:p w14:paraId="6393B932" w14:textId="5A165F05" w:rsidR="00BB2DB7" w:rsidRPr="009B7EE6" w:rsidRDefault="007A76A8" w:rsidP="006648EC">
      <w:pPr>
        <w:shd w:val="clear" w:color="auto" w:fill="FFFFFF"/>
        <w:spacing w:before="168" w:after="120" w:line="480" w:lineRule="auto"/>
        <w:ind w:left="540" w:hanging="540"/>
        <w:contextualSpacing/>
        <w:jc w:val="both"/>
        <w:outlineLvl w:val="1"/>
        <w:rPr>
          <w:rFonts w:ascii="Times New Roman" w:hAnsi="Times New Roman" w:cs="Times New Roman"/>
          <w:bCs/>
        </w:rPr>
      </w:pPr>
      <w:r>
        <w:rPr>
          <w:rFonts w:ascii="Times New Roman" w:hAnsi="Times New Roman" w:cs="Times New Roman"/>
          <w:bCs/>
        </w:rPr>
        <w:t>Gandhi, M.K.</w:t>
      </w:r>
      <w:r w:rsidR="00B35CC8">
        <w:rPr>
          <w:rFonts w:ascii="Times New Roman" w:hAnsi="Times New Roman" w:cs="Times New Roman"/>
          <w:bCs/>
        </w:rPr>
        <w:t xml:space="preserve"> 1993</w:t>
      </w:r>
      <w:r w:rsidR="00BB2DB7" w:rsidRPr="009B7EE6">
        <w:rPr>
          <w:rFonts w:ascii="Times New Roman" w:hAnsi="Times New Roman" w:cs="Times New Roman"/>
          <w:bCs/>
        </w:rPr>
        <w:t xml:space="preserve">. </w:t>
      </w:r>
      <w:r>
        <w:rPr>
          <w:rFonts w:ascii="Times New Roman" w:hAnsi="Times New Roman" w:cs="Times New Roman"/>
          <w:bCs/>
          <w:i/>
        </w:rPr>
        <w:t>An a</w:t>
      </w:r>
      <w:r w:rsidR="00A026EA">
        <w:rPr>
          <w:rFonts w:ascii="Times New Roman" w:hAnsi="Times New Roman" w:cs="Times New Roman"/>
          <w:bCs/>
          <w:i/>
        </w:rPr>
        <w:t>utobiography: The story of my experiments with t</w:t>
      </w:r>
      <w:r w:rsidR="00BB2DB7" w:rsidRPr="009B7EE6">
        <w:rPr>
          <w:rFonts w:ascii="Times New Roman" w:hAnsi="Times New Roman" w:cs="Times New Roman"/>
          <w:bCs/>
          <w:i/>
        </w:rPr>
        <w:t>ruth</w:t>
      </w:r>
      <w:r w:rsidR="00BB2DB7" w:rsidRPr="009B7EE6">
        <w:rPr>
          <w:rFonts w:ascii="Times New Roman" w:hAnsi="Times New Roman" w:cs="Times New Roman"/>
          <w:bCs/>
        </w:rPr>
        <w:t>. Boston: Beacon Press.</w:t>
      </w:r>
    </w:p>
    <w:p w14:paraId="51ED8E2D" w14:textId="1F250ABE" w:rsidR="008F7DCC" w:rsidRPr="009B7EE6" w:rsidRDefault="007A76A8" w:rsidP="006648EC">
      <w:pPr>
        <w:shd w:val="clear" w:color="auto" w:fill="FFFFFF"/>
        <w:spacing w:before="168" w:after="120" w:line="480" w:lineRule="auto"/>
        <w:ind w:left="540" w:hanging="540"/>
        <w:contextualSpacing/>
        <w:jc w:val="both"/>
        <w:outlineLvl w:val="1"/>
        <w:rPr>
          <w:rFonts w:ascii="Times New Roman" w:eastAsia="Times New Roman" w:hAnsi="Times New Roman" w:cs="Times New Roman"/>
          <w:color w:val="1A1A1A"/>
        </w:rPr>
      </w:pPr>
      <w:r>
        <w:rPr>
          <w:rFonts w:ascii="Times New Roman" w:hAnsi="Times New Roman" w:cs="Times New Roman"/>
          <w:bCs/>
        </w:rPr>
        <w:t>Gandhi, M.K.</w:t>
      </w:r>
      <w:r w:rsidR="00BB2DB7" w:rsidRPr="009B7EE6">
        <w:rPr>
          <w:rFonts w:ascii="Times New Roman" w:hAnsi="Times New Roman" w:cs="Times New Roman"/>
          <w:bCs/>
        </w:rPr>
        <w:t xml:space="preserve"> </w:t>
      </w:r>
      <w:r w:rsidR="00B35CC8">
        <w:rPr>
          <w:rFonts w:ascii="Times New Roman" w:hAnsi="Times New Roman" w:cs="Times New Roman"/>
          <w:bCs/>
        </w:rPr>
        <w:t>2001</w:t>
      </w:r>
      <w:r w:rsidR="008F7DCC" w:rsidRPr="009B7EE6">
        <w:rPr>
          <w:rFonts w:ascii="Times New Roman" w:hAnsi="Times New Roman" w:cs="Times New Roman"/>
          <w:bCs/>
        </w:rPr>
        <w:t xml:space="preserve">. </w:t>
      </w:r>
      <w:proofErr w:type="gramStart"/>
      <w:r w:rsidR="00A026EA">
        <w:rPr>
          <w:rFonts w:ascii="Times New Roman" w:hAnsi="Times New Roman" w:cs="Times New Roman"/>
          <w:bCs/>
          <w:i/>
        </w:rPr>
        <w:t>Non-violent resistance (</w:t>
      </w:r>
      <w:proofErr w:type="spellStart"/>
      <w:r w:rsidR="00A026EA">
        <w:rPr>
          <w:rFonts w:ascii="Times New Roman" w:hAnsi="Times New Roman" w:cs="Times New Roman"/>
          <w:bCs/>
          <w:i/>
        </w:rPr>
        <w:t>s</w:t>
      </w:r>
      <w:r w:rsidR="008F7DCC" w:rsidRPr="009B7EE6">
        <w:rPr>
          <w:rFonts w:ascii="Times New Roman" w:hAnsi="Times New Roman" w:cs="Times New Roman"/>
          <w:bCs/>
          <w:i/>
        </w:rPr>
        <w:t>atyagraha</w:t>
      </w:r>
      <w:proofErr w:type="spellEnd"/>
      <w:r w:rsidR="008F7DCC" w:rsidRPr="009B7EE6">
        <w:rPr>
          <w:rFonts w:ascii="Times New Roman" w:hAnsi="Times New Roman" w:cs="Times New Roman"/>
          <w:bCs/>
          <w:i/>
        </w:rPr>
        <w:t>)</w:t>
      </w:r>
      <w:r w:rsidR="008F7DCC" w:rsidRPr="009B7EE6">
        <w:rPr>
          <w:rFonts w:ascii="Times New Roman" w:hAnsi="Times New Roman" w:cs="Times New Roman"/>
          <w:bCs/>
        </w:rPr>
        <w:t>.</w:t>
      </w:r>
      <w:proofErr w:type="gramEnd"/>
      <w:r w:rsidR="008F7DCC" w:rsidRPr="009B7EE6">
        <w:rPr>
          <w:rFonts w:ascii="Times New Roman" w:hAnsi="Times New Roman" w:cs="Times New Roman"/>
          <w:bCs/>
        </w:rPr>
        <w:t xml:space="preserve"> New York: </w:t>
      </w:r>
      <w:proofErr w:type="spellStart"/>
      <w:r w:rsidR="008F7DCC" w:rsidRPr="009B7EE6">
        <w:rPr>
          <w:rFonts w:ascii="Times New Roman" w:hAnsi="Times New Roman" w:cs="Times New Roman"/>
          <w:bCs/>
        </w:rPr>
        <w:t>Schocken</w:t>
      </w:r>
      <w:proofErr w:type="spellEnd"/>
      <w:r w:rsidR="008F7DCC" w:rsidRPr="009B7EE6">
        <w:rPr>
          <w:rFonts w:ascii="Times New Roman" w:hAnsi="Times New Roman" w:cs="Times New Roman"/>
          <w:bCs/>
        </w:rPr>
        <w:t xml:space="preserve"> Books.</w:t>
      </w:r>
    </w:p>
    <w:p w14:paraId="511DCBF7" w14:textId="1CD66BC9" w:rsidR="008F7DCC" w:rsidRPr="009B7EE6" w:rsidRDefault="00B35CC8" w:rsidP="006648EC">
      <w:pPr>
        <w:shd w:val="clear" w:color="auto" w:fill="FFFFFF"/>
        <w:spacing w:before="168" w:after="120" w:line="480" w:lineRule="auto"/>
        <w:ind w:left="540" w:hanging="540"/>
        <w:contextualSpacing/>
        <w:jc w:val="both"/>
        <w:outlineLvl w:val="1"/>
        <w:rPr>
          <w:rFonts w:ascii="Times New Roman" w:eastAsia="Times New Roman" w:hAnsi="Times New Roman" w:cs="Times New Roman"/>
          <w:color w:val="1A1A1A"/>
        </w:rPr>
      </w:pPr>
      <w:proofErr w:type="spellStart"/>
      <w:r>
        <w:rPr>
          <w:rFonts w:ascii="Times New Roman" w:eastAsia="Times New Roman" w:hAnsi="Times New Roman" w:cs="Times New Roman"/>
          <w:color w:val="1A1A1A"/>
        </w:rPr>
        <w:t>Hieronymi</w:t>
      </w:r>
      <w:proofErr w:type="spellEnd"/>
      <w:r>
        <w:rPr>
          <w:rFonts w:ascii="Times New Roman" w:eastAsia="Times New Roman" w:hAnsi="Times New Roman" w:cs="Times New Roman"/>
          <w:color w:val="1A1A1A"/>
        </w:rPr>
        <w:t>, Pamela. 2001</w:t>
      </w:r>
      <w:r w:rsidR="00A026EA">
        <w:rPr>
          <w:rFonts w:ascii="Times New Roman" w:eastAsia="Times New Roman" w:hAnsi="Times New Roman" w:cs="Times New Roman"/>
          <w:color w:val="1A1A1A"/>
        </w:rPr>
        <w:t>. Articulating an uncompromising forgiveness.</w:t>
      </w:r>
      <w:r w:rsidR="00FA600F" w:rsidRPr="009B7EE6">
        <w:rPr>
          <w:rFonts w:ascii="Times New Roman" w:eastAsia="Times New Roman" w:hAnsi="Times New Roman" w:cs="Times New Roman"/>
          <w:color w:val="1A1A1A"/>
        </w:rPr>
        <w:t> </w:t>
      </w:r>
      <w:r w:rsidR="00FA600F" w:rsidRPr="009B7EE6">
        <w:rPr>
          <w:rFonts w:ascii="Times New Roman" w:eastAsia="Times New Roman" w:hAnsi="Times New Roman" w:cs="Times New Roman"/>
          <w:i/>
          <w:iCs/>
          <w:color w:val="1A1A1A"/>
        </w:rPr>
        <w:t>Philosophy and Phenomenological Research</w:t>
      </w:r>
      <w:r w:rsidR="00FA600F" w:rsidRPr="009B7EE6">
        <w:rPr>
          <w:rFonts w:ascii="Times New Roman" w:eastAsia="Times New Roman" w:hAnsi="Times New Roman" w:cs="Times New Roman"/>
          <w:color w:val="1A1A1A"/>
        </w:rPr>
        <w:t xml:space="preserve"> 62: 529-55.</w:t>
      </w:r>
    </w:p>
    <w:p w14:paraId="188141BA" w14:textId="6518A303" w:rsidR="000B0E18" w:rsidRPr="009B7EE6" w:rsidRDefault="00B35CC8" w:rsidP="006648EC">
      <w:pPr>
        <w:shd w:val="clear" w:color="auto" w:fill="FFFFFF"/>
        <w:spacing w:before="168" w:after="120" w:line="480" w:lineRule="auto"/>
        <w:ind w:left="540" w:hanging="540"/>
        <w:contextualSpacing/>
        <w:jc w:val="both"/>
        <w:outlineLvl w:val="1"/>
        <w:rPr>
          <w:rFonts w:ascii="Times New Roman" w:eastAsia="Times New Roman" w:hAnsi="Times New Roman" w:cs="Times New Roman"/>
          <w:color w:val="1A1A1A"/>
        </w:rPr>
      </w:pPr>
      <w:r>
        <w:rPr>
          <w:rFonts w:ascii="Times New Roman" w:eastAsia="Times New Roman" w:hAnsi="Times New Roman" w:cs="Times New Roman"/>
          <w:color w:val="1A1A1A"/>
        </w:rPr>
        <w:t>Hill, Thomas, Jr. 1979</w:t>
      </w:r>
      <w:r w:rsidR="00A026EA">
        <w:rPr>
          <w:rFonts w:ascii="Times New Roman" w:eastAsia="Times New Roman" w:hAnsi="Times New Roman" w:cs="Times New Roman"/>
          <w:color w:val="1A1A1A"/>
        </w:rPr>
        <w:t xml:space="preserve">. </w:t>
      </w:r>
      <w:proofErr w:type="gramStart"/>
      <w:r w:rsidR="00A026EA">
        <w:rPr>
          <w:rFonts w:ascii="Times New Roman" w:eastAsia="Times New Roman" w:hAnsi="Times New Roman" w:cs="Times New Roman"/>
          <w:color w:val="1A1A1A"/>
        </w:rPr>
        <w:t>Symbolic protest and calculated silence.</w:t>
      </w:r>
      <w:proofErr w:type="gramEnd"/>
      <w:r w:rsidR="000B0E18" w:rsidRPr="009B7EE6">
        <w:rPr>
          <w:rFonts w:ascii="Times New Roman" w:eastAsia="Times New Roman" w:hAnsi="Times New Roman" w:cs="Times New Roman"/>
          <w:color w:val="1A1A1A"/>
        </w:rPr>
        <w:t xml:space="preserve"> </w:t>
      </w:r>
      <w:r w:rsidR="000B0E18" w:rsidRPr="009B7EE6">
        <w:rPr>
          <w:rFonts w:ascii="Times New Roman" w:eastAsia="Times New Roman" w:hAnsi="Times New Roman" w:cs="Times New Roman"/>
          <w:i/>
          <w:color w:val="1A1A1A"/>
        </w:rPr>
        <w:t>Philosophy &amp; Public Affairs</w:t>
      </w:r>
      <w:r w:rsidR="00A026EA">
        <w:rPr>
          <w:rFonts w:ascii="Times New Roman" w:eastAsia="Times New Roman" w:hAnsi="Times New Roman" w:cs="Times New Roman"/>
          <w:color w:val="1A1A1A"/>
        </w:rPr>
        <w:t xml:space="preserve"> 9</w:t>
      </w:r>
      <w:r w:rsidR="000B0E18" w:rsidRPr="009B7EE6">
        <w:rPr>
          <w:rFonts w:ascii="Times New Roman" w:eastAsia="Times New Roman" w:hAnsi="Times New Roman" w:cs="Times New Roman"/>
          <w:color w:val="1A1A1A"/>
        </w:rPr>
        <w:t>: 83-102.</w:t>
      </w:r>
    </w:p>
    <w:p w14:paraId="2DE7DBA3" w14:textId="75B339F5" w:rsidR="008F7DCC" w:rsidRDefault="008F7DCC" w:rsidP="006648EC">
      <w:pPr>
        <w:shd w:val="clear" w:color="auto" w:fill="FFFFFF"/>
        <w:spacing w:before="168" w:after="120" w:line="480" w:lineRule="auto"/>
        <w:ind w:left="540" w:hanging="540"/>
        <w:contextualSpacing/>
        <w:jc w:val="both"/>
        <w:outlineLvl w:val="1"/>
        <w:rPr>
          <w:rFonts w:ascii="Times New Roman" w:hAnsi="Times New Roman" w:cs="Times New Roman"/>
          <w:bCs/>
        </w:rPr>
      </w:pPr>
      <w:r w:rsidRPr="009B7EE6">
        <w:rPr>
          <w:rFonts w:ascii="Times New Roman" w:hAnsi="Times New Roman" w:cs="Times New Roman"/>
          <w:bCs/>
        </w:rPr>
        <w:t>Houston, Barbara</w:t>
      </w:r>
      <w:r w:rsidR="00B35CC8">
        <w:rPr>
          <w:rFonts w:ascii="Times New Roman" w:hAnsi="Times New Roman" w:cs="Times New Roman"/>
          <w:bCs/>
        </w:rPr>
        <w:t>. 1992</w:t>
      </w:r>
      <w:r w:rsidR="007A76A8">
        <w:rPr>
          <w:rFonts w:ascii="Times New Roman" w:hAnsi="Times New Roman" w:cs="Times New Roman"/>
          <w:bCs/>
        </w:rPr>
        <w:t>. In p</w:t>
      </w:r>
      <w:r w:rsidR="00A026EA">
        <w:rPr>
          <w:rFonts w:ascii="Times New Roman" w:hAnsi="Times New Roman" w:cs="Times New Roman"/>
          <w:bCs/>
        </w:rPr>
        <w:t>raise of blame.</w:t>
      </w:r>
      <w:r w:rsidRPr="009B7EE6">
        <w:rPr>
          <w:rFonts w:ascii="Times New Roman" w:hAnsi="Times New Roman" w:cs="Times New Roman"/>
          <w:bCs/>
        </w:rPr>
        <w:t xml:space="preserve"> </w:t>
      </w:r>
      <w:proofErr w:type="spellStart"/>
      <w:proofErr w:type="gramStart"/>
      <w:r w:rsidRPr="009B7EE6">
        <w:rPr>
          <w:rFonts w:ascii="Times New Roman" w:hAnsi="Times New Roman" w:cs="Times New Roman"/>
          <w:bCs/>
          <w:i/>
        </w:rPr>
        <w:t>Hypatia</w:t>
      </w:r>
      <w:proofErr w:type="spellEnd"/>
      <w:r w:rsidRPr="009B7EE6">
        <w:rPr>
          <w:rFonts w:ascii="Times New Roman" w:hAnsi="Times New Roman" w:cs="Times New Roman"/>
          <w:bCs/>
          <w:i/>
        </w:rPr>
        <w:t xml:space="preserve"> </w:t>
      </w:r>
      <w:r w:rsidR="00A026EA">
        <w:rPr>
          <w:rFonts w:ascii="Times New Roman" w:hAnsi="Times New Roman" w:cs="Times New Roman"/>
          <w:bCs/>
        </w:rPr>
        <w:t>7</w:t>
      </w:r>
      <w:r w:rsidRPr="009B7EE6">
        <w:rPr>
          <w:rFonts w:ascii="Times New Roman" w:hAnsi="Times New Roman" w:cs="Times New Roman"/>
          <w:bCs/>
        </w:rPr>
        <w:t>: 128-47.</w:t>
      </w:r>
      <w:proofErr w:type="gramEnd"/>
    </w:p>
    <w:p w14:paraId="5310B0BA" w14:textId="1E23CA20" w:rsidR="004C70A9" w:rsidRPr="004C70A9" w:rsidRDefault="00B35CC8" w:rsidP="006648EC">
      <w:pPr>
        <w:shd w:val="clear" w:color="auto" w:fill="FFFFFF"/>
        <w:spacing w:before="168" w:after="120" w:line="480" w:lineRule="auto"/>
        <w:ind w:left="540" w:hanging="540"/>
        <w:contextualSpacing/>
        <w:jc w:val="both"/>
        <w:outlineLvl w:val="1"/>
        <w:rPr>
          <w:rFonts w:ascii="Times New Roman" w:hAnsi="Times New Roman" w:cs="Times New Roman"/>
          <w:bCs/>
        </w:rPr>
      </w:pPr>
      <w:proofErr w:type="spellStart"/>
      <w:r>
        <w:rPr>
          <w:rFonts w:ascii="Times New Roman" w:hAnsi="Times New Roman" w:cs="Times New Roman"/>
        </w:rPr>
        <w:lastRenderedPageBreak/>
        <w:t>Iyer</w:t>
      </w:r>
      <w:proofErr w:type="spellEnd"/>
      <w:r>
        <w:rPr>
          <w:rFonts w:ascii="Times New Roman" w:hAnsi="Times New Roman" w:cs="Times New Roman"/>
        </w:rPr>
        <w:t xml:space="preserve">, </w:t>
      </w:r>
      <w:proofErr w:type="spellStart"/>
      <w:r>
        <w:rPr>
          <w:rFonts w:ascii="Times New Roman" w:hAnsi="Times New Roman" w:cs="Times New Roman"/>
        </w:rPr>
        <w:t>Raghavan</w:t>
      </w:r>
      <w:proofErr w:type="spellEnd"/>
      <w:r>
        <w:rPr>
          <w:rFonts w:ascii="Times New Roman" w:hAnsi="Times New Roman" w:cs="Times New Roman"/>
        </w:rPr>
        <w:t xml:space="preserve"> N. 1973</w:t>
      </w:r>
      <w:r w:rsidR="004C70A9" w:rsidRPr="00C10B22">
        <w:rPr>
          <w:rFonts w:ascii="Times New Roman" w:hAnsi="Times New Roman" w:cs="Times New Roman"/>
        </w:rPr>
        <w:t xml:space="preserve">. </w:t>
      </w:r>
      <w:r w:rsidR="007A76A8">
        <w:rPr>
          <w:rFonts w:ascii="Times New Roman" w:hAnsi="Times New Roman" w:cs="Times New Roman"/>
          <w:i/>
        </w:rPr>
        <w:t>The m</w:t>
      </w:r>
      <w:r w:rsidR="00A026EA">
        <w:rPr>
          <w:rFonts w:ascii="Times New Roman" w:hAnsi="Times New Roman" w:cs="Times New Roman"/>
          <w:i/>
        </w:rPr>
        <w:t>oral and political t</w:t>
      </w:r>
      <w:r w:rsidR="004C70A9" w:rsidRPr="00C10B22">
        <w:rPr>
          <w:rFonts w:ascii="Times New Roman" w:hAnsi="Times New Roman" w:cs="Times New Roman"/>
          <w:i/>
        </w:rPr>
        <w:t>hought of Mahatma Gandhi</w:t>
      </w:r>
      <w:r w:rsidR="004C70A9" w:rsidRPr="00C10B22">
        <w:rPr>
          <w:rFonts w:ascii="Times New Roman" w:hAnsi="Times New Roman" w:cs="Times New Roman"/>
        </w:rPr>
        <w:t>. New York: Oxford University Press.</w:t>
      </w:r>
    </w:p>
    <w:p w14:paraId="5F19ACE1" w14:textId="323E1786" w:rsidR="008F7DCC" w:rsidRPr="009B7EE6" w:rsidRDefault="00B35CC8" w:rsidP="006648EC">
      <w:pPr>
        <w:shd w:val="clear" w:color="auto" w:fill="FFFFFF"/>
        <w:spacing w:before="168" w:after="120" w:line="480" w:lineRule="auto"/>
        <w:ind w:left="540" w:hanging="540"/>
        <w:contextualSpacing/>
        <w:jc w:val="both"/>
        <w:outlineLvl w:val="1"/>
        <w:rPr>
          <w:rFonts w:ascii="Times New Roman" w:hAnsi="Times New Roman" w:cs="Times New Roman"/>
          <w:bCs/>
        </w:rPr>
      </w:pPr>
      <w:proofErr w:type="gramStart"/>
      <w:r>
        <w:rPr>
          <w:rFonts w:ascii="Times New Roman" w:hAnsi="Times New Roman" w:cs="Times New Roman"/>
          <w:bCs/>
        </w:rPr>
        <w:t>King, Martin Luther, Jr. 2003</w:t>
      </w:r>
      <w:r w:rsidR="008F7DCC" w:rsidRPr="009B7EE6">
        <w:rPr>
          <w:rFonts w:ascii="Times New Roman" w:hAnsi="Times New Roman" w:cs="Times New Roman"/>
          <w:bCs/>
        </w:rPr>
        <w:t>.</w:t>
      </w:r>
      <w:proofErr w:type="gramEnd"/>
      <w:r w:rsidR="008F7DCC" w:rsidRPr="009B7EE6">
        <w:rPr>
          <w:rFonts w:ascii="Times New Roman" w:hAnsi="Times New Roman" w:cs="Times New Roman"/>
          <w:bCs/>
        </w:rPr>
        <w:t xml:space="preserve"> </w:t>
      </w:r>
      <w:r w:rsidR="007A76A8">
        <w:rPr>
          <w:rFonts w:ascii="Times New Roman" w:hAnsi="Times New Roman" w:cs="Times New Roman"/>
          <w:bCs/>
          <w:i/>
        </w:rPr>
        <w:t>A t</w:t>
      </w:r>
      <w:r w:rsidR="00A026EA">
        <w:rPr>
          <w:rFonts w:ascii="Times New Roman" w:hAnsi="Times New Roman" w:cs="Times New Roman"/>
          <w:bCs/>
          <w:i/>
        </w:rPr>
        <w:t>estament of hope: The essential writings and s</w:t>
      </w:r>
      <w:r w:rsidR="008F7DCC" w:rsidRPr="009B7EE6">
        <w:rPr>
          <w:rFonts w:ascii="Times New Roman" w:hAnsi="Times New Roman" w:cs="Times New Roman"/>
          <w:bCs/>
          <w:i/>
        </w:rPr>
        <w:t>pe</w:t>
      </w:r>
      <w:r w:rsidR="007A76A8">
        <w:rPr>
          <w:rFonts w:ascii="Times New Roman" w:hAnsi="Times New Roman" w:cs="Times New Roman"/>
          <w:bCs/>
          <w:i/>
        </w:rPr>
        <w:t>eches of Martin Luther King, Jr</w:t>
      </w:r>
      <w:r w:rsidR="007A76A8">
        <w:rPr>
          <w:rFonts w:ascii="Times New Roman" w:hAnsi="Times New Roman" w:cs="Times New Roman"/>
          <w:bCs/>
        </w:rPr>
        <w:t>.,</w:t>
      </w:r>
      <w:r w:rsidR="007A76A8" w:rsidRPr="007A76A8">
        <w:rPr>
          <w:rFonts w:ascii="Times New Roman" w:hAnsi="Times New Roman" w:cs="Times New Roman"/>
          <w:bCs/>
        </w:rPr>
        <w:t xml:space="preserve"> </w:t>
      </w:r>
      <w:r w:rsidR="007A76A8">
        <w:rPr>
          <w:rFonts w:ascii="Times New Roman" w:hAnsi="Times New Roman" w:cs="Times New Roman"/>
          <w:bCs/>
        </w:rPr>
        <w:t>e</w:t>
      </w:r>
      <w:r w:rsidR="008F7DCC" w:rsidRPr="009B7EE6">
        <w:rPr>
          <w:rFonts w:ascii="Times New Roman" w:hAnsi="Times New Roman" w:cs="Times New Roman"/>
          <w:bCs/>
        </w:rPr>
        <w:t>d. James M. Washington. New York: HarperCollins.</w:t>
      </w:r>
    </w:p>
    <w:p w14:paraId="3047F23F" w14:textId="1114AA2B" w:rsidR="001B30ED" w:rsidRDefault="007A76A8" w:rsidP="006648EC">
      <w:pPr>
        <w:shd w:val="clear" w:color="auto" w:fill="FFFFFF"/>
        <w:spacing w:before="168" w:after="120" w:line="480" w:lineRule="auto"/>
        <w:ind w:left="540" w:hanging="540"/>
        <w:contextualSpacing/>
        <w:jc w:val="both"/>
        <w:outlineLvl w:val="1"/>
        <w:rPr>
          <w:rFonts w:ascii="Times New Roman" w:eastAsia="Times New Roman" w:hAnsi="Times New Roman" w:cs="Times New Roman"/>
          <w:color w:val="1A1A1A"/>
        </w:rPr>
      </w:pPr>
      <w:proofErr w:type="gramStart"/>
      <w:r>
        <w:rPr>
          <w:rFonts w:ascii="Times New Roman" w:hAnsi="Times New Roman" w:cs="Times New Roman"/>
          <w:bCs/>
        </w:rPr>
        <w:t>King, Martin Luther, Jr.</w:t>
      </w:r>
      <w:r w:rsidR="00B35CC8">
        <w:rPr>
          <w:rFonts w:ascii="Times New Roman" w:eastAsia="Times New Roman" w:hAnsi="Times New Roman" w:cs="Times New Roman"/>
          <w:color w:val="1A1A1A"/>
        </w:rPr>
        <w:t xml:space="preserve"> </w:t>
      </w:r>
      <w:r w:rsidR="001B30ED" w:rsidRPr="009B7EE6">
        <w:rPr>
          <w:rFonts w:ascii="Times New Roman" w:eastAsia="Times New Roman" w:hAnsi="Times New Roman" w:cs="Times New Roman"/>
          <w:color w:val="1A1A1A"/>
        </w:rPr>
        <w:t>2010</w:t>
      </w:r>
      <w:r w:rsidR="009B7EE6">
        <w:rPr>
          <w:rFonts w:ascii="Times New Roman" w:eastAsia="Times New Roman" w:hAnsi="Times New Roman" w:cs="Times New Roman"/>
          <w:color w:val="1A1A1A"/>
        </w:rPr>
        <w:t>a</w:t>
      </w:r>
      <w:r w:rsidR="001B30ED" w:rsidRPr="009B7EE6">
        <w:rPr>
          <w:rFonts w:ascii="Times New Roman" w:eastAsia="Times New Roman" w:hAnsi="Times New Roman" w:cs="Times New Roman"/>
          <w:color w:val="1A1A1A"/>
        </w:rPr>
        <w:t>.</w:t>
      </w:r>
      <w:proofErr w:type="gramEnd"/>
      <w:r w:rsidR="001B30ED" w:rsidRPr="009B7EE6">
        <w:rPr>
          <w:rFonts w:ascii="Times New Roman" w:eastAsia="Times New Roman" w:hAnsi="Times New Roman" w:cs="Times New Roman"/>
          <w:color w:val="1A1A1A"/>
        </w:rPr>
        <w:t xml:space="preserve"> </w:t>
      </w:r>
      <w:r w:rsidR="00A026EA">
        <w:rPr>
          <w:rFonts w:ascii="Times New Roman" w:eastAsia="Times New Roman" w:hAnsi="Times New Roman" w:cs="Times New Roman"/>
          <w:i/>
          <w:color w:val="1A1A1A"/>
        </w:rPr>
        <w:t>Stride toward freedom: The Montgomery s</w:t>
      </w:r>
      <w:r w:rsidR="001B30ED" w:rsidRPr="009B7EE6">
        <w:rPr>
          <w:rFonts w:ascii="Times New Roman" w:eastAsia="Times New Roman" w:hAnsi="Times New Roman" w:cs="Times New Roman"/>
          <w:i/>
          <w:color w:val="1A1A1A"/>
        </w:rPr>
        <w:t>tory.</w:t>
      </w:r>
      <w:r w:rsidR="001B30ED" w:rsidRPr="009B7EE6">
        <w:rPr>
          <w:rFonts w:ascii="Times New Roman" w:eastAsia="Times New Roman" w:hAnsi="Times New Roman" w:cs="Times New Roman"/>
          <w:color w:val="1A1A1A"/>
        </w:rPr>
        <w:t xml:space="preserve"> Boston: Beacon Press.</w:t>
      </w:r>
    </w:p>
    <w:p w14:paraId="682867FC" w14:textId="4C8B95BB" w:rsidR="009B7EE6" w:rsidRPr="009B7EE6" w:rsidRDefault="007A76A8" w:rsidP="006648EC">
      <w:pPr>
        <w:shd w:val="clear" w:color="auto" w:fill="FFFFFF"/>
        <w:spacing w:before="168" w:after="120" w:line="480" w:lineRule="auto"/>
        <w:ind w:left="540" w:hanging="540"/>
        <w:contextualSpacing/>
        <w:jc w:val="both"/>
        <w:outlineLvl w:val="1"/>
        <w:rPr>
          <w:rFonts w:ascii="Times New Roman" w:hAnsi="Times New Roman" w:cs="Times New Roman"/>
          <w:bCs/>
        </w:rPr>
      </w:pPr>
      <w:proofErr w:type="gramStart"/>
      <w:r>
        <w:rPr>
          <w:rFonts w:ascii="Times New Roman" w:hAnsi="Times New Roman" w:cs="Times New Roman"/>
          <w:bCs/>
        </w:rPr>
        <w:t xml:space="preserve">King, Martin Luther, Jr. </w:t>
      </w:r>
      <w:r w:rsidR="009B7EE6" w:rsidRPr="009B7EE6">
        <w:rPr>
          <w:rFonts w:ascii="Times New Roman" w:eastAsia="Times New Roman" w:hAnsi="Times New Roman" w:cs="Times New Roman"/>
          <w:color w:val="1A1A1A"/>
        </w:rPr>
        <w:t>2010</w:t>
      </w:r>
      <w:r w:rsidR="00B35CC8">
        <w:rPr>
          <w:rFonts w:ascii="Times New Roman" w:eastAsia="Times New Roman" w:hAnsi="Times New Roman" w:cs="Times New Roman"/>
          <w:color w:val="1A1A1A"/>
        </w:rPr>
        <w:t>b</w:t>
      </w:r>
      <w:r w:rsidR="009B7EE6">
        <w:rPr>
          <w:rFonts w:ascii="Times New Roman" w:eastAsia="Times New Roman" w:hAnsi="Times New Roman" w:cs="Times New Roman"/>
          <w:color w:val="1A1A1A"/>
        </w:rPr>
        <w:t>.</w:t>
      </w:r>
      <w:proofErr w:type="gramEnd"/>
      <w:r w:rsidR="009B7EE6">
        <w:rPr>
          <w:rFonts w:ascii="Times New Roman" w:eastAsia="Times New Roman" w:hAnsi="Times New Roman" w:cs="Times New Roman"/>
          <w:color w:val="1A1A1A"/>
        </w:rPr>
        <w:t xml:space="preserve"> </w:t>
      </w:r>
      <w:proofErr w:type="gramStart"/>
      <w:r w:rsidR="00A026EA">
        <w:rPr>
          <w:rFonts w:ascii="Times New Roman" w:eastAsia="Times New Roman" w:hAnsi="Times New Roman" w:cs="Times New Roman"/>
          <w:i/>
          <w:color w:val="1A1A1A"/>
        </w:rPr>
        <w:t>Strength to l</w:t>
      </w:r>
      <w:r w:rsidR="009B7EE6">
        <w:rPr>
          <w:rFonts w:ascii="Times New Roman" w:eastAsia="Times New Roman" w:hAnsi="Times New Roman" w:cs="Times New Roman"/>
          <w:i/>
          <w:color w:val="1A1A1A"/>
        </w:rPr>
        <w:t>ove</w:t>
      </w:r>
      <w:r w:rsidR="009B7EE6">
        <w:rPr>
          <w:rFonts w:ascii="Times New Roman" w:eastAsia="Times New Roman" w:hAnsi="Times New Roman" w:cs="Times New Roman"/>
          <w:color w:val="1A1A1A"/>
        </w:rPr>
        <w:t>.</w:t>
      </w:r>
      <w:proofErr w:type="gramEnd"/>
      <w:r w:rsidR="009B7EE6">
        <w:rPr>
          <w:rFonts w:ascii="Times New Roman" w:eastAsia="Times New Roman" w:hAnsi="Times New Roman" w:cs="Times New Roman"/>
          <w:color w:val="1A1A1A"/>
        </w:rPr>
        <w:t xml:space="preserve"> Minneapolis: Fortress Press.</w:t>
      </w:r>
    </w:p>
    <w:p w14:paraId="759161D4" w14:textId="6BDC418B" w:rsidR="000810D2" w:rsidRPr="009B7EE6" w:rsidRDefault="00E45D57" w:rsidP="006648EC">
      <w:pPr>
        <w:shd w:val="clear" w:color="auto" w:fill="FFFFFF"/>
        <w:spacing w:before="168" w:after="120" w:line="480" w:lineRule="auto"/>
        <w:ind w:left="540" w:hanging="540"/>
        <w:contextualSpacing/>
        <w:jc w:val="both"/>
        <w:outlineLvl w:val="1"/>
        <w:rPr>
          <w:rFonts w:ascii="Times New Roman" w:hAnsi="Times New Roman" w:cs="Times New Roman"/>
          <w:bCs/>
        </w:rPr>
      </w:pPr>
      <w:proofErr w:type="spellStart"/>
      <w:r w:rsidRPr="009B7EE6">
        <w:rPr>
          <w:rFonts w:ascii="Times New Roman" w:hAnsi="Times New Roman" w:cs="Times New Roman"/>
          <w:bCs/>
        </w:rPr>
        <w:t>Macnamara</w:t>
      </w:r>
      <w:proofErr w:type="spellEnd"/>
      <w:r w:rsidRPr="009B7EE6">
        <w:rPr>
          <w:rFonts w:ascii="Times New Roman" w:hAnsi="Times New Roman" w:cs="Times New Roman"/>
          <w:bCs/>
        </w:rPr>
        <w:t>, Coleen</w:t>
      </w:r>
      <w:r w:rsidR="00B35CC8">
        <w:rPr>
          <w:rFonts w:ascii="Times New Roman" w:hAnsi="Times New Roman" w:cs="Times New Roman"/>
          <w:bCs/>
        </w:rPr>
        <w:t>.</w:t>
      </w:r>
      <w:r w:rsidR="000810D2" w:rsidRPr="009B7EE6">
        <w:rPr>
          <w:rFonts w:ascii="Times New Roman" w:hAnsi="Times New Roman" w:cs="Times New Roman"/>
          <w:bCs/>
        </w:rPr>
        <w:t xml:space="preserve"> </w:t>
      </w:r>
      <w:r w:rsidRPr="009B7EE6">
        <w:rPr>
          <w:rFonts w:ascii="Times New Roman" w:hAnsi="Times New Roman" w:cs="Times New Roman"/>
          <w:bCs/>
        </w:rPr>
        <w:t>2013</w:t>
      </w:r>
      <w:r w:rsidR="000810D2" w:rsidRPr="009B7EE6">
        <w:rPr>
          <w:rFonts w:ascii="Times New Roman" w:hAnsi="Times New Roman" w:cs="Times New Roman"/>
          <w:bCs/>
        </w:rPr>
        <w:t>a</w:t>
      </w:r>
      <w:r w:rsidR="00A026EA">
        <w:rPr>
          <w:rFonts w:ascii="Times New Roman" w:hAnsi="Times New Roman" w:cs="Times New Roman"/>
          <w:bCs/>
        </w:rPr>
        <w:t xml:space="preserve">. </w:t>
      </w:r>
      <w:r w:rsidRPr="009B7EE6">
        <w:rPr>
          <w:rFonts w:ascii="Times New Roman" w:hAnsi="Times New Roman" w:cs="Times New Roman"/>
          <w:bCs/>
        </w:rPr>
        <w:t>‘Scre</w:t>
      </w:r>
      <w:r w:rsidR="00FB5E0B">
        <w:rPr>
          <w:rFonts w:ascii="Times New Roman" w:hAnsi="Times New Roman" w:cs="Times New Roman"/>
          <w:bCs/>
        </w:rPr>
        <w:t>w y</w:t>
      </w:r>
      <w:r w:rsidR="00A026EA">
        <w:rPr>
          <w:rFonts w:ascii="Times New Roman" w:hAnsi="Times New Roman" w:cs="Times New Roman"/>
          <w:bCs/>
        </w:rPr>
        <w:t>ou!</w:t>
      </w:r>
      <w:r w:rsidR="00FB5E0B">
        <w:rPr>
          <w:rFonts w:ascii="Times New Roman" w:hAnsi="Times New Roman" w:cs="Times New Roman"/>
          <w:bCs/>
        </w:rPr>
        <w:t>’ and ‘thank y</w:t>
      </w:r>
      <w:r w:rsidR="00A026EA">
        <w:rPr>
          <w:rFonts w:ascii="Times New Roman" w:hAnsi="Times New Roman" w:cs="Times New Roman"/>
          <w:bCs/>
        </w:rPr>
        <w:t>ou’.</w:t>
      </w:r>
      <w:r w:rsidRPr="009B7EE6">
        <w:rPr>
          <w:rFonts w:ascii="Times New Roman" w:hAnsi="Times New Roman" w:cs="Times New Roman"/>
          <w:bCs/>
        </w:rPr>
        <w:t xml:space="preserve"> </w:t>
      </w:r>
      <w:r w:rsidRPr="009B7EE6">
        <w:rPr>
          <w:rFonts w:ascii="Times New Roman" w:hAnsi="Times New Roman" w:cs="Times New Roman"/>
          <w:bCs/>
          <w:i/>
        </w:rPr>
        <w:t xml:space="preserve">Philosophical Studies </w:t>
      </w:r>
      <w:r w:rsidRPr="009B7EE6">
        <w:rPr>
          <w:rFonts w:ascii="Times New Roman" w:hAnsi="Times New Roman" w:cs="Times New Roman"/>
          <w:bCs/>
        </w:rPr>
        <w:t>165: 893-914.</w:t>
      </w:r>
      <w:r w:rsidR="000810D2" w:rsidRPr="009B7EE6">
        <w:rPr>
          <w:rFonts w:ascii="Times New Roman" w:eastAsia="Times New Roman" w:hAnsi="Times New Roman" w:cs="Times New Roman"/>
          <w:color w:val="1A1A1A"/>
        </w:rPr>
        <w:t xml:space="preserve"> </w:t>
      </w:r>
    </w:p>
    <w:p w14:paraId="333D082E" w14:textId="0C0F523C" w:rsidR="002F1500" w:rsidRPr="009B7EE6" w:rsidRDefault="00FB5E0B" w:rsidP="006648EC">
      <w:pPr>
        <w:shd w:val="clear" w:color="auto" w:fill="FFFFFF"/>
        <w:spacing w:before="168" w:after="120" w:line="480" w:lineRule="auto"/>
        <w:ind w:left="540" w:hanging="540"/>
        <w:contextualSpacing/>
        <w:jc w:val="both"/>
        <w:outlineLvl w:val="1"/>
        <w:rPr>
          <w:rFonts w:ascii="Times New Roman" w:eastAsia="Times New Roman" w:hAnsi="Times New Roman" w:cs="Times New Roman"/>
          <w:color w:val="1A1A1A"/>
        </w:rPr>
      </w:pPr>
      <w:proofErr w:type="spellStart"/>
      <w:r w:rsidRPr="009B7EE6">
        <w:rPr>
          <w:rFonts w:ascii="Times New Roman" w:hAnsi="Times New Roman" w:cs="Times New Roman"/>
          <w:bCs/>
        </w:rPr>
        <w:t>Macnamara</w:t>
      </w:r>
      <w:proofErr w:type="spellEnd"/>
      <w:r w:rsidRPr="009B7EE6">
        <w:rPr>
          <w:rFonts w:ascii="Times New Roman" w:hAnsi="Times New Roman" w:cs="Times New Roman"/>
          <w:bCs/>
        </w:rPr>
        <w:t>, Coleen</w:t>
      </w:r>
      <w:r>
        <w:rPr>
          <w:rFonts w:ascii="Times New Roman" w:hAnsi="Times New Roman" w:cs="Times New Roman"/>
          <w:bCs/>
        </w:rPr>
        <w:t>.</w:t>
      </w:r>
      <w:r w:rsidR="00B35CC8">
        <w:rPr>
          <w:rFonts w:ascii="Times New Roman" w:eastAsia="Times New Roman" w:hAnsi="Times New Roman" w:cs="Times New Roman"/>
          <w:color w:val="1A1A1A"/>
        </w:rPr>
        <w:t xml:space="preserve"> 2013b</w:t>
      </w:r>
      <w:r w:rsidR="000810D2" w:rsidRPr="009B7EE6">
        <w:rPr>
          <w:rFonts w:ascii="Times New Roman" w:eastAsia="Times New Roman" w:hAnsi="Times New Roman" w:cs="Times New Roman"/>
          <w:color w:val="1A1A1A"/>
        </w:rPr>
        <w:t>.</w:t>
      </w:r>
      <w:r w:rsidR="00A026EA">
        <w:rPr>
          <w:rFonts w:ascii="Times New Roman" w:hAnsi="Times New Roman" w:cs="Times New Roman"/>
          <w:bCs/>
        </w:rPr>
        <w:t xml:space="preserve"> Taking demands out of b</w:t>
      </w:r>
      <w:r w:rsidR="000810D2" w:rsidRPr="009B7EE6">
        <w:rPr>
          <w:rFonts w:ascii="Times New Roman" w:hAnsi="Times New Roman" w:cs="Times New Roman"/>
          <w:bCs/>
        </w:rPr>
        <w:t>lame.</w:t>
      </w:r>
      <w:r w:rsidR="000810D2" w:rsidRPr="009B7EE6">
        <w:rPr>
          <w:rFonts w:ascii="Times New Roman" w:eastAsia="Times New Roman" w:hAnsi="Times New Roman" w:cs="Times New Roman"/>
          <w:color w:val="1A1A1A"/>
        </w:rPr>
        <w:t xml:space="preserve"> In </w:t>
      </w:r>
      <w:r>
        <w:rPr>
          <w:rFonts w:ascii="Times New Roman" w:eastAsia="Times New Roman" w:hAnsi="Times New Roman" w:cs="Times New Roman"/>
          <w:i/>
          <w:iCs/>
          <w:color w:val="1A1A1A"/>
        </w:rPr>
        <w:t xml:space="preserve">Blame: Its nature and </w:t>
      </w:r>
      <w:proofErr w:type="gramStart"/>
      <w:r>
        <w:rPr>
          <w:rFonts w:ascii="Times New Roman" w:eastAsia="Times New Roman" w:hAnsi="Times New Roman" w:cs="Times New Roman"/>
          <w:i/>
          <w:iCs/>
          <w:color w:val="1A1A1A"/>
        </w:rPr>
        <w:t>n</w:t>
      </w:r>
      <w:r w:rsidR="000810D2" w:rsidRPr="009B7EE6">
        <w:rPr>
          <w:rFonts w:ascii="Times New Roman" w:eastAsia="Times New Roman" w:hAnsi="Times New Roman" w:cs="Times New Roman"/>
          <w:i/>
          <w:iCs/>
          <w:color w:val="1A1A1A"/>
        </w:rPr>
        <w:t>orms</w:t>
      </w:r>
      <w:r>
        <w:rPr>
          <w:rFonts w:ascii="Times New Roman" w:eastAsia="Times New Roman" w:hAnsi="Times New Roman" w:cs="Times New Roman"/>
          <w:iCs/>
          <w:color w:val="1A1A1A"/>
        </w:rPr>
        <w:t xml:space="preserve"> ,ed</w:t>
      </w:r>
      <w:proofErr w:type="gramEnd"/>
      <w:r>
        <w:rPr>
          <w:rFonts w:ascii="Times New Roman" w:eastAsia="Times New Roman" w:hAnsi="Times New Roman" w:cs="Times New Roman"/>
          <w:iCs/>
          <w:color w:val="1A1A1A"/>
        </w:rPr>
        <w:t xml:space="preserve">. </w:t>
      </w:r>
      <w:r w:rsidRPr="009B7EE6">
        <w:rPr>
          <w:rFonts w:ascii="Times New Roman" w:eastAsia="Times New Roman" w:hAnsi="Times New Roman" w:cs="Times New Roman"/>
          <w:color w:val="1A1A1A"/>
        </w:rPr>
        <w:t>David Co</w:t>
      </w:r>
      <w:r>
        <w:rPr>
          <w:rFonts w:ascii="Times New Roman" w:eastAsia="Times New Roman" w:hAnsi="Times New Roman" w:cs="Times New Roman"/>
          <w:color w:val="1A1A1A"/>
        </w:rPr>
        <w:t xml:space="preserve">ates and Neal </w:t>
      </w:r>
      <w:proofErr w:type="spellStart"/>
      <w:r>
        <w:rPr>
          <w:rFonts w:ascii="Times New Roman" w:eastAsia="Times New Roman" w:hAnsi="Times New Roman" w:cs="Times New Roman"/>
          <w:color w:val="1A1A1A"/>
        </w:rPr>
        <w:t>Tognazzini</w:t>
      </w:r>
      <w:proofErr w:type="spellEnd"/>
      <w:r>
        <w:rPr>
          <w:rFonts w:ascii="Times New Roman" w:eastAsia="Times New Roman" w:hAnsi="Times New Roman" w:cs="Times New Roman"/>
          <w:color w:val="1A1A1A"/>
        </w:rPr>
        <w:t>,</w:t>
      </w:r>
      <w:r w:rsidR="000810D2" w:rsidRPr="009B7EE6">
        <w:rPr>
          <w:rFonts w:ascii="Times New Roman" w:eastAsia="Times New Roman" w:hAnsi="Times New Roman" w:cs="Times New Roman"/>
          <w:color w:val="1A1A1A"/>
        </w:rPr>
        <w:t xml:space="preserve"> 141-61.</w:t>
      </w:r>
      <w:r>
        <w:rPr>
          <w:rFonts w:ascii="Times New Roman" w:eastAsia="Times New Roman" w:hAnsi="Times New Roman" w:cs="Times New Roman"/>
          <w:color w:val="1A1A1A"/>
        </w:rPr>
        <w:t xml:space="preserve"> </w:t>
      </w:r>
      <w:r w:rsidRPr="009B7EE6">
        <w:rPr>
          <w:rFonts w:ascii="Times New Roman" w:eastAsia="Times New Roman" w:hAnsi="Times New Roman" w:cs="Times New Roman"/>
          <w:color w:val="1A1A1A"/>
        </w:rPr>
        <w:t>New York: Oxford University Press</w:t>
      </w:r>
      <w:r>
        <w:rPr>
          <w:rFonts w:ascii="Times New Roman" w:eastAsia="Times New Roman" w:hAnsi="Times New Roman" w:cs="Times New Roman"/>
          <w:color w:val="1A1A1A"/>
        </w:rPr>
        <w:t>.</w:t>
      </w:r>
    </w:p>
    <w:p w14:paraId="4E89056A" w14:textId="5C9D56B0" w:rsidR="000810D2" w:rsidRPr="009B7EE6" w:rsidRDefault="00FB5E0B" w:rsidP="006648EC">
      <w:pPr>
        <w:shd w:val="clear" w:color="auto" w:fill="FFFFFF"/>
        <w:spacing w:before="168" w:after="120" w:line="480" w:lineRule="auto"/>
        <w:ind w:left="540" w:hanging="540"/>
        <w:contextualSpacing/>
        <w:jc w:val="both"/>
        <w:outlineLvl w:val="1"/>
        <w:rPr>
          <w:rFonts w:ascii="Times New Roman" w:hAnsi="Times New Roman" w:cs="Times New Roman"/>
          <w:bCs/>
        </w:rPr>
      </w:pPr>
      <w:proofErr w:type="spellStart"/>
      <w:r w:rsidRPr="009B7EE6">
        <w:rPr>
          <w:rFonts w:ascii="Times New Roman" w:hAnsi="Times New Roman" w:cs="Times New Roman"/>
          <w:bCs/>
        </w:rPr>
        <w:t>Macnamara</w:t>
      </w:r>
      <w:proofErr w:type="spellEnd"/>
      <w:r w:rsidRPr="009B7EE6">
        <w:rPr>
          <w:rFonts w:ascii="Times New Roman" w:hAnsi="Times New Roman" w:cs="Times New Roman"/>
          <w:bCs/>
        </w:rPr>
        <w:t>, Coleen</w:t>
      </w:r>
      <w:r>
        <w:rPr>
          <w:rFonts w:ascii="Times New Roman" w:hAnsi="Times New Roman" w:cs="Times New Roman"/>
          <w:bCs/>
        </w:rPr>
        <w:t>.</w:t>
      </w:r>
      <w:r>
        <w:rPr>
          <w:rFonts w:ascii="Times New Roman" w:eastAsia="Times New Roman" w:hAnsi="Times New Roman" w:cs="Times New Roman"/>
          <w:color w:val="1A1A1A"/>
        </w:rPr>
        <w:t xml:space="preserve"> </w:t>
      </w:r>
      <w:proofErr w:type="gramStart"/>
      <w:r w:rsidR="00B35CC8">
        <w:rPr>
          <w:rFonts w:ascii="Times New Roman" w:hAnsi="Times New Roman" w:cs="Times New Roman"/>
          <w:bCs/>
        </w:rPr>
        <w:t>2015a</w:t>
      </w:r>
      <w:r w:rsidR="00A026EA">
        <w:rPr>
          <w:rFonts w:ascii="Times New Roman" w:hAnsi="Times New Roman" w:cs="Times New Roman"/>
          <w:bCs/>
        </w:rPr>
        <w:t>. Reactive a</w:t>
      </w:r>
      <w:r w:rsidR="000810D2" w:rsidRPr="009B7EE6">
        <w:rPr>
          <w:rFonts w:ascii="Times New Roman" w:hAnsi="Times New Roman" w:cs="Times New Roman"/>
          <w:bCs/>
        </w:rPr>
        <w:t>t</w:t>
      </w:r>
      <w:r w:rsidR="00A026EA">
        <w:rPr>
          <w:rFonts w:ascii="Times New Roman" w:hAnsi="Times New Roman" w:cs="Times New Roman"/>
          <w:bCs/>
        </w:rPr>
        <w:t>titudes as communicative entities.</w:t>
      </w:r>
      <w:proofErr w:type="gramEnd"/>
      <w:r w:rsidR="000810D2" w:rsidRPr="009B7EE6">
        <w:rPr>
          <w:rFonts w:ascii="Times New Roman" w:hAnsi="Times New Roman" w:cs="Times New Roman"/>
          <w:bCs/>
        </w:rPr>
        <w:t xml:space="preserve"> </w:t>
      </w:r>
      <w:r w:rsidR="000810D2" w:rsidRPr="009B7EE6">
        <w:rPr>
          <w:rFonts w:ascii="Times New Roman" w:hAnsi="Times New Roman" w:cs="Times New Roman"/>
          <w:bCs/>
          <w:i/>
        </w:rPr>
        <w:t xml:space="preserve">Philosophy and Phenomenological Research </w:t>
      </w:r>
      <w:r>
        <w:rPr>
          <w:rFonts w:ascii="Times New Roman" w:hAnsi="Times New Roman" w:cs="Times New Roman"/>
          <w:bCs/>
        </w:rPr>
        <w:t>90</w:t>
      </w:r>
      <w:r w:rsidR="000810D2" w:rsidRPr="009B7EE6">
        <w:rPr>
          <w:rFonts w:ascii="Times New Roman" w:hAnsi="Times New Roman" w:cs="Times New Roman"/>
          <w:bCs/>
        </w:rPr>
        <w:t>: 546-69.</w:t>
      </w:r>
    </w:p>
    <w:p w14:paraId="080C5332" w14:textId="66145995" w:rsidR="002F5413" w:rsidRPr="009B7EE6" w:rsidRDefault="00FB5E0B" w:rsidP="006648EC">
      <w:pPr>
        <w:shd w:val="clear" w:color="auto" w:fill="FFFFFF"/>
        <w:spacing w:before="168" w:after="120" w:line="480" w:lineRule="auto"/>
        <w:ind w:left="540" w:hanging="540"/>
        <w:contextualSpacing/>
        <w:jc w:val="both"/>
        <w:outlineLvl w:val="1"/>
        <w:rPr>
          <w:rFonts w:ascii="Times New Roman" w:hAnsi="Times New Roman" w:cs="Times New Roman"/>
          <w:bCs/>
        </w:rPr>
      </w:pPr>
      <w:proofErr w:type="spellStart"/>
      <w:r w:rsidRPr="009B7EE6">
        <w:rPr>
          <w:rFonts w:ascii="Times New Roman" w:hAnsi="Times New Roman" w:cs="Times New Roman"/>
          <w:bCs/>
        </w:rPr>
        <w:t>Macnamara</w:t>
      </w:r>
      <w:proofErr w:type="spellEnd"/>
      <w:r w:rsidRPr="009B7EE6">
        <w:rPr>
          <w:rFonts w:ascii="Times New Roman" w:hAnsi="Times New Roman" w:cs="Times New Roman"/>
          <w:bCs/>
        </w:rPr>
        <w:t>, Coleen</w:t>
      </w:r>
      <w:r>
        <w:rPr>
          <w:rFonts w:ascii="Times New Roman" w:hAnsi="Times New Roman" w:cs="Times New Roman"/>
          <w:bCs/>
        </w:rPr>
        <w:t>.</w:t>
      </w:r>
      <w:r w:rsidR="00B35CC8">
        <w:rPr>
          <w:rFonts w:ascii="Times New Roman" w:eastAsia="Times New Roman" w:hAnsi="Times New Roman" w:cs="Times New Roman"/>
          <w:color w:val="1A1A1A"/>
        </w:rPr>
        <w:t xml:space="preserve"> </w:t>
      </w:r>
      <w:r w:rsidR="002F5413" w:rsidRPr="009B7EE6">
        <w:rPr>
          <w:rFonts w:ascii="Times New Roman" w:eastAsia="Times New Roman" w:hAnsi="Times New Roman" w:cs="Times New Roman"/>
          <w:color w:val="1A1A1A"/>
        </w:rPr>
        <w:t>2015</w:t>
      </w:r>
      <w:r w:rsidR="000810D2" w:rsidRPr="009B7EE6">
        <w:rPr>
          <w:rFonts w:ascii="Times New Roman" w:eastAsia="Times New Roman" w:hAnsi="Times New Roman" w:cs="Times New Roman"/>
          <w:color w:val="1A1A1A"/>
        </w:rPr>
        <w:t>b</w:t>
      </w:r>
      <w:r w:rsidR="00B35CC8">
        <w:rPr>
          <w:rFonts w:ascii="Times New Roman" w:eastAsia="Times New Roman" w:hAnsi="Times New Roman" w:cs="Times New Roman"/>
          <w:color w:val="1A1A1A"/>
        </w:rPr>
        <w:t>.</w:t>
      </w:r>
      <w:r w:rsidR="00A026EA">
        <w:rPr>
          <w:rFonts w:ascii="Times New Roman" w:eastAsia="Times New Roman" w:hAnsi="Times New Roman" w:cs="Times New Roman"/>
          <w:color w:val="1A1A1A"/>
        </w:rPr>
        <w:t xml:space="preserve"> Blame, communication, and morally responsible agency.</w:t>
      </w:r>
      <w:r w:rsidR="002F5413" w:rsidRPr="009B7EE6">
        <w:rPr>
          <w:rFonts w:ascii="Times New Roman" w:eastAsia="Times New Roman" w:hAnsi="Times New Roman" w:cs="Times New Roman"/>
          <w:color w:val="1A1A1A"/>
        </w:rPr>
        <w:t xml:space="preserve"> In </w:t>
      </w:r>
      <w:r>
        <w:rPr>
          <w:rFonts w:ascii="Times New Roman" w:eastAsia="Times New Roman" w:hAnsi="Times New Roman" w:cs="Times New Roman"/>
          <w:i/>
          <w:color w:val="1A1A1A"/>
        </w:rPr>
        <w:t>The nature of moral r</w:t>
      </w:r>
      <w:r w:rsidR="002F5413" w:rsidRPr="009B7EE6">
        <w:rPr>
          <w:rFonts w:ascii="Times New Roman" w:eastAsia="Times New Roman" w:hAnsi="Times New Roman" w:cs="Times New Roman"/>
          <w:i/>
          <w:color w:val="1A1A1A"/>
        </w:rPr>
        <w:t>esponsibility: New</w:t>
      </w:r>
      <w:r>
        <w:rPr>
          <w:rFonts w:ascii="Times New Roman" w:eastAsia="Times New Roman" w:hAnsi="Times New Roman" w:cs="Times New Roman"/>
          <w:i/>
          <w:color w:val="1A1A1A"/>
        </w:rPr>
        <w:t xml:space="preserve"> e</w:t>
      </w:r>
      <w:r w:rsidR="002F5413" w:rsidRPr="009B7EE6">
        <w:rPr>
          <w:rFonts w:ascii="Times New Roman" w:eastAsia="Times New Roman" w:hAnsi="Times New Roman" w:cs="Times New Roman"/>
          <w:i/>
          <w:color w:val="1A1A1A"/>
        </w:rPr>
        <w:t>ssays</w:t>
      </w:r>
      <w:r>
        <w:rPr>
          <w:rFonts w:ascii="Times New Roman" w:eastAsia="Times New Roman" w:hAnsi="Times New Roman" w:cs="Times New Roman"/>
          <w:color w:val="1A1A1A"/>
        </w:rPr>
        <w:t xml:space="preserve">, ed. </w:t>
      </w:r>
      <w:r w:rsidRPr="009B7EE6">
        <w:rPr>
          <w:rFonts w:ascii="Times New Roman" w:eastAsia="Times New Roman" w:hAnsi="Times New Roman" w:cs="Times New Roman"/>
          <w:color w:val="1A1A1A"/>
        </w:rPr>
        <w:t>Randolph Clarke, Michael McKe</w:t>
      </w:r>
      <w:r>
        <w:rPr>
          <w:rFonts w:ascii="Times New Roman" w:eastAsia="Times New Roman" w:hAnsi="Times New Roman" w:cs="Times New Roman"/>
          <w:color w:val="1A1A1A"/>
        </w:rPr>
        <w:t xml:space="preserve">nna, and Angela M. Smith, </w:t>
      </w:r>
      <w:proofErr w:type="gramStart"/>
      <w:r w:rsidRPr="009B7EE6">
        <w:rPr>
          <w:rFonts w:ascii="Times New Roman" w:eastAsia="Times New Roman" w:hAnsi="Times New Roman" w:cs="Times New Roman"/>
          <w:color w:val="1A1A1A"/>
        </w:rPr>
        <w:t>211</w:t>
      </w:r>
      <w:proofErr w:type="gramEnd"/>
      <w:r w:rsidRPr="009B7EE6">
        <w:rPr>
          <w:rFonts w:ascii="Times New Roman" w:eastAsia="Times New Roman" w:hAnsi="Times New Roman" w:cs="Times New Roman"/>
          <w:color w:val="1A1A1A"/>
        </w:rPr>
        <w:t>-235.</w:t>
      </w:r>
      <w:r>
        <w:rPr>
          <w:rFonts w:ascii="Times New Roman" w:eastAsia="Times New Roman" w:hAnsi="Times New Roman" w:cs="Times New Roman"/>
          <w:color w:val="1A1A1A"/>
        </w:rPr>
        <w:t xml:space="preserve"> </w:t>
      </w:r>
      <w:r w:rsidR="002F5413" w:rsidRPr="009B7EE6">
        <w:rPr>
          <w:rFonts w:ascii="Times New Roman" w:eastAsia="Times New Roman" w:hAnsi="Times New Roman" w:cs="Times New Roman"/>
          <w:color w:val="1A1A1A"/>
        </w:rPr>
        <w:t>New York: Oxford University Press</w:t>
      </w:r>
      <w:r>
        <w:rPr>
          <w:rFonts w:ascii="Times New Roman" w:eastAsia="Times New Roman" w:hAnsi="Times New Roman" w:cs="Times New Roman"/>
          <w:color w:val="1A1A1A"/>
        </w:rPr>
        <w:t>.</w:t>
      </w:r>
    </w:p>
    <w:p w14:paraId="4442AA3B" w14:textId="0C9F2FF8" w:rsidR="00D63E2B" w:rsidRPr="009B7EE6" w:rsidRDefault="00D63E2B" w:rsidP="006648EC">
      <w:pPr>
        <w:shd w:val="clear" w:color="auto" w:fill="FFFFFF"/>
        <w:spacing w:before="168" w:after="120" w:line="480" w:lineRule="auto"/>
        <w:ind w:left="540" w:hanging="540"/>
        <w:contextualSpacing/>
        <w:jc w:val="both"/>
        <w:outlineLvl w:val="1"/>
        <w:rPr>
          <w:rFonts w:ascii="Times New Roman" w:hAnsi="Times New Roman" w:cs="Times New Roman"/>
          <w:bCs/>
        </w:rPr>
      </w:pPr>
      <w:proofErr w:type="spellStart"/>
      <w:r w:rsidRPr="009B7EE6">
        <w:rPr>
          <w:rFonts w:ascii="Times New Roman" w:hAnsi="Times New Roman" w:cs="Times New Roman"/>
          <w:bCs/>
        </w:rPr>
        <w:t>McGeer</w:t>
      </w:r>
      <w:proofErr w:type="spellEnd"/>
      <w:r w:rsidRPr="009B7EE6">
        <w:rPr>
          <w:rFonts w:ascii="Times New Roman" w:hAnsi="Times New Roman" w:cs="Times New Roman"/>
          <w:bCs/>
        </w:rPr>
        <w:t>, Victoria</w:t>
      </w:r>
      <w:r w:rsidR="00B35CC8">
        <w:rPr>
          <w:rFonts w:ascii="Times New Roman" w:hAnsi="Times New Roman" w:cs="Times New Roman"/>
          <w:bCs/>
        </w:rPr>
        <w:t>. 2013</w:t>
      </w:r>
      <w:r w:rsidR="00A026EA">
        <w:rPr>
          <w:rFonts w:ascii="Times New Roman" w:hAnsi="Times New Roman" w:cs="Times New Roman"/>
          <w:bCs/>
        </w:rPr>
        <w:t>. Civilizing blame.</w:t>
      </w:r>
      <w:r w:rsidRPr="009B7EE6">
        <w:rPr>
          <w:rFonts w:ascii="Times New Roman" w:hAnsi="Times New Roman" w:cs="Times New Roman"/>
          <w:bCs/>
        </w:rPr>
        <w:t xml:space="preserve"> </w:t>
      </w:r>
      <w:r w:rsidRPr="009B7EE6">
        <w:rPr>
          <w:rFonts w:ascii="Times New Roman" w:eastAsia="Times New Roman" w:hAnsi="Times New Roman" w:cs="Times New Roman"/>
          <w:color w:val="1A1A1A"/>
        </w:rPr>
        <w:t xml:space="preserve">In </w:t>
      </w:r>
      <w:r w:rsidR="00A026EA">
        <w:rPr>
          <w:rFonts w:ascii="Times New Roman" w:eastAsia="Times New Roman" w:hAnsi="Times New Roman" w:cs="Times New Roman"/>
          <w:i/>
          <w:iCs/>
          <w:color w:val="1A1A1A"/>
        </w:rPr>
        <w:t>Blame: Its nature and n</w:t>
      </w:r>
      <w:r w:rsidRPr="009B7EE6">
        <w:rPr>
          <w:rFonts w:ascii="Times New Roman" w:eastAsia="Times New Roman" w:hAnsi="Times New Roman" w:cs="Times New Roman"/>
          <w:i/>
          <w:iCs/>
          <w:color w:val="1A1A1A"/>
        </w:rPr>
        <w:t>orms</w:t>
      </w:r>
      <w:r w:rsidR="00FB5E0B">
        <w:rPr>
          <w:rFonts w:ascii="Times New Roman" w:eastAsia="Times New Roman" w:hAnsi="Times New Roman" w:cs="Times New Roman"/>
          <w:iCs/>
          <w:color w:val="1A1A1A"/>
        </w:rPr>
        <w:t xml:space="preserve">, ed. </w:t>
      </w:r>
      <w:r w:rsidR="00FB5E0B" w:rsidRPr="009B7EE6">
        <w:rPr>
          <w:rFonts w:ascii="Times New Roman" w:eastAsia="Times New Roman" w:hAnsi="Times New Roman" w:cs="Times New Roman"/>
          <w:color w:val="1A1A1A"/>
        </w:rPr>
        <w:t>D</w:t>
      </w:r>
      <w:r w:rsidR="00FB5E0B">
        <w:rPr>
          <w:rFonts w:ascii="Times New Roman" w:eastAsia="Times New Roman" w:hAnsi="Times New Roman" w:cs="Times New Roman"/>
          <w:color w:val="1A1A1A"/>
        </w:rPr>
        <w:t xml:space="preserve">avid Coates and Neal </w:t>
      </w:r>
      <w:proofErr w:type="spellStart"/>
      <w:r w:rsidR="00FB5E0B">
        <w:rPr>
          <w:rFonts w:ascii="Times New Roman" w:eastAsia="Times New Roman" w:hAnsi="Times New Roman" w:cs="Times New Roman"/>
          <w:color w:val="1A1A1A"/>
        </w:rPr>
        <w:t>Tognazzini</w:t>
      </w:r>
      <w:proofErr w:type="spellEnd"/>
      <w:r w:rsidR="00FB5E0B">
        <w:rPr>
          <w:rFonts w:ascii="Times New Roman" w:eastAsia="Times New Roman" w:hAnsi="Times New Roman" w:cs="Times New Roman"/>
          <w:color w:val="1A1A1A"/>
        </w:rPr>
        <w:t>,</w:t>
      </w:r>
      <w:r w:rsidRPr="009B7EE6">
        <w:rPr>
          <w:rFonts w:ascii="Times New Roman" w:eastAsia="Times New Roman" w:hAnsi="Times New Roman" w:cs="Times New Roman"/>
          <w:color w:val="1A1A1A"/>
        </w:rPr>
        <w:t xml:space="preserve"> 162-88.</w:t>
      </w:r>
      <w:r w:rsidR="00FB5E0B">
        <w:rPr>
          <w:rFonts w:ascii="Times New Roman" w:eastAsia="Times New Roman" w:hAnsi="Times New Roman" w:cs="Times New Roman"/>
          <w:color w:val="1A1A1A"/>
        </w:rPr>
        <w:t xml:space="preserve"> </w:t>
      </w:r>
      <w:r w:rsidR="00FB5E0B" w:rsidRPr="009B7EE6">
        <w:rPr>
          <w:rFonts w:ascii="Times New Roman" w:eastAsia="Times New Roman" w:hAnsi="Times New Roman" w:cs="Times New Roman"/>
          <w:color w:val="1A1A1A"/>
        </w:rPr>
        <w:t>New York: Oxford University Press</w:t>
      </w:r>
      <w:r w:rsidR="00FB5E0B">
        <w:rPr>
          <w:rFonts w:ascii="Times New Roman" w:eastAsia="Times New Roman" w:hAnsi="Times New Roman" w:cs="Times New Roman"/>
          <w:color w:val="1A1A1A"/>
        </w:rPr>
        <w:t>.</w:t>
      </w:r>
    </w:p>
    <w:p w14:paraId="1115C488" w14:textId="1D2B9351" w:rsidR="002F1500" w:rsidRPr="009B7EE6" w:rsidRDefault="00B35CC8" w:rsidP="006648EC">
      <w:pPr>
        <w:shd w:val="clear" w:color="auto" w:fill="FFFFFF"/>
        <w:spacing w:before="168" w:after="120" w:line="480" w:lineRule="auto"/>
        <w:ind w:left="540" w:hanging="540"/>
        <w:contextualSpacing/>
        <w:jc w:val="both"/>
        <w:outlineLvl w:val="1"/>
        <w:rPr>
          <w:rFonts w:ascii="Times New Roman" w:eastAsia="Times New Roman" w:hAnsi="Times New Roman" w:cs="Times New Roman"/>
          <w:color w:val="1A1A1A"/>
        </w:rPr>
      </w:pPr>
      <w:r>
        <w:rPr>
          <w:rFonts w:ascii="Times New Roman" w:hAnsi="Times New Roman" w:cs="Times New Roman"/>
          <w:bCs/>
        </w:rPr>
        <w:t>McKenna, Michael. 2012</w:t>
      </w:r>
      <w:r w:rsidR="002F1500" w:rsidRPr="009B7EE6">
        <w:rPr>
          <w:rFonts w:ascii="Times New Roman" w:hAnsi="Times New Roman" w:cs="Times New Roman"/>
          <w:bCs/>
        </w:rPr>
        <w:t xml:space="preserve">. </w:t>
      </w:r>
      <w:r w:rsidR="002F1500" w:rsidRPr="009B7EE6">
        <w:rPr>
          <w:rFonts w:ascii="Times New Roman" w:hAnsi="Times New Roman" w:cs="Times New Roman"/>
          <w:bCs/>
          <w:i/>
        </w:rPr>
        <w:t>Conve</w:t>
      </w:r>
      <w:r w:rsidR="00A026EA">
        <w:rPr>
          <w:rFonts w:ascii="Times New Roman" w:hAnsi="Times New Roman" w:cs="Times New Roman"/>
          <w:bCs/>
          <w:i/>
        </w:rPr>
        <w:t>rsation and r</w:t>
      </w:r>
      <w:r w:rsidR="002F1500" w:rsidRPr="009B7EE6">
        <w:rPr>
          <w:rFonts w:ascii="Times New Roman" w:hAnsi="Times New Roman" w:cs="Times New Roman"/>
          <w:bCs/>
          <w:i/>
        </w:rPr>
        <w:t>esponsibility</w:t>
      </w:r>
      <w:r w:rsidR="002F1500" w:rsidRPr="009B7EE6">
        <w:rPr>
          <w:rFonts w:ascii="Times New Roman" w:hAnsi="Times New Roman" w:cs="Times New Roman"/>
          <w:bCs/>
        </w:rPr>
        <w:t xml:space="preserve">. </w:t>
      </w:r>
      <w:r w:rsidR="002F1500" w:rsidRPr="009B7EE6">
        <w:rPr>
          <w:rFonts w:ascii="Times New Roman" w:eastAsia="Times New Roman" w:hAnsi="Times New Roman" w:cs="Times New Roman"/>
          <w:color w:val="1A1A1A"/>
        </w:rPr>
        <w:t>New York: Oxford University Press.</w:t>
      </w:r>
    </w:p>
    <w:p w14:paraId="0B8C1FCA" w14:textId="0F28D864" w:rsidR="008657C2" w:rsidRDefault="00FB5E0B" w:rsidP="006648EC">
      <w:pPr>
        <w:shd w:val="clear" w:color="auto" w:fill="FFFFFF"/>
        <w:spacing w:before="168" w:after="120" w:line="480" w:lineRule="auto"/>
        <w:ind w:left="540" w:hanging="540"/>
        <w:contextualSpacing/>
        <w:jc w:val="both"/>
        <w:outlineLvl w:val="1"/>
        <w:rPr>
          <w:rFonts w:ascii="Times New Roman" w:eastAsia="Times New Roman" w:hAnsi="Times New Roman" w:cs="Times New Roman"/>
          <w:color w:val="1A1A1A"/>
        </w:rPr>
      </w:pPr>
      <w:r>
        <w:rPr>
          <w:rFonts w:ascii="Times New Roman" w:hAnsi="Times New Roman" w:cs="Times New Roman"/>
          <w:bCs/>
        </w:rPr>
        <w:t>McKenna, Michael.</w:t>
      </w:r>
      <w:r w:rsidR="00B35CC8">
        <w:rPr>
          <w:rFonts w:ascii="Times New Roman" w:eastAsia="Times New Roman" w:hAnsi="Times New Roman" w:cs="Times New Roman"/>
          <w:color w:val="1A1A1A"/>
        </w:rPr>
        <w:t xml:space="preserve"> 2013</w:t>
      </w:r>
      <w:r w:rsidR="00A026EA">
        <w:rPr>
          <w:rFonts w:ascii="Times New Roman" w:eastAsia="Times New Roman" w:hAnsi="Times New Roman" w:cs="Times New Roman"/>
          <w:color w:val="1A1A1A"/>
        </w:rPr>
        <w:t>. Directed blame and conversation.</w:t>
      </w:r>
      <w:r w:rsidR="008657C2" w:rsidRPr="009B7EE6">
        <w:rPr>
          <w:rFonts w:ascii="Times New Roman" w:eastAsia="Times New Roman" w:hAnsi="Times New Roman" w:cs="Times New Roman"/>
          <w:color w:val="1A1A1A"/>
        </w:rPr>
        <w:t xml:space="preserve"> In </w:t>
      </w:r>
      <w:r>
        <w:rPr>
          <w:rFonts w:ascii="Times New Roman" w:eastAsia="Times New Roman" w:hAnsi="Times New Roman" w:cs="Times New Roman"/>
          <w:i/>
          <w:iCs/>
          <w:color w:val="1A1A1A"/>
        </w:rPr>
        <w:t>Blame: Its nature and n</w:t>
      </w:r>
      <w:r w:rsidR="008657C2" w:rsidRPr="009B7EE6">
        <w:rPr>
          <w:rFonts w:ascii="Times New Roman" w:eastAsia="Times New Roman" w:hAnsi="Times New Roman" w:cs="Times New Roman"/>
          <w:i/>
          <w:iCs/>
          <w:color w:val="1A1A1A"/>
        </w:rPr>
        <w:t>orms</w:t>
      </w:r>
      <w:r>
        <w:rPr>
          <w:rFonts w:ascii="Times New Roman" w:eastAsia="Times New Roman" w:hAnsi="Times New Roman" w:cs="Times New Roman"/>
          <w:iCs/>
          <w:color w:val="1A1A1A"/>
        </w:rPr>
        <w:t xml:space="preserve">, ed. </w:t>
      </w:r>
      <w:r w:rsidRPr="009B7EE6">
        <w:rPr>
          <w:rFonts w:ascii="Times New Roman" w:eastAsia="Times New Roman" w:hAnsi="Times New Roman" w:cs="Times New Roman"/>
          <w:color w:val="1A1A1A"/>
        </w:rPr>
        <w:t>David Co</w:t>
      </w:r>
      <w:r>
        <w:rPr>
          <w:rFonts w:ascii="Times New Roman" w:eastAsia="Times New Roman" w:hAnsi="Times New Roman" w:cs="Times New Roman"/>
          <w:color w:val="1A1A1A"/>
        </w:rPr>
        <w:t xml:space="preserve">ates and Neal </w:t>
      </w:r>
      <w:proofErr w:type="spellStart"/>
      <w:r>
        <w:rPr>
          <w:rFonts w:ascii="Times New Roman" w:eastAsia="Times New Roman" w:hAnsi="Times New Roman" w:cs="Times New Roman"/>
          <w:color w:val="1A1A1A"/>
        </w:rPr>
        <w:t>Tognazzini</w:t>
      </w:r>
      <w:proofErr w:type="spellEnd"/>
      <w:r>
        <w:rPr>
          <w:rFonts w:ascii="Times New Roman" w:eastAsia="Times New Roman" w:hAnsi="Times New Roman" w:cs="Times New Roman"/>
          <w:color w:val="1A1A1A"/>
        </w:rPr>
        <w:t>,</w:t>
      </w:r>
      <w:r w:rsidR="008657C2" w:rsidRPr="009B7EE6">
        <w:rPr>
          <w:rFonts w:ascii="Times New Roman" w:eastAsia="Times New Roman" w:hAnsi="Times New Roman" w:cs="Times New Roman"/>
          <w:color w:val="1A1A1A"/>
        </w:rPr>
        <w:t xml:space="preserve"> 119-40.</w:t>
      </w:r>
      <w:r>
        <w:rPr>
          <w:rFonts w:ascii="Times New Roman" w:eastAsia="Times New Roman" w:hAnsi="Times New Roman" w:cs="Times New Roman"/>
          <w:color w:val="1A1A1A"/>
        </w:rPr>
        <w:t xml:space="preserve"> </w:t>
      </w:r>
      <w:r w:rsidRPr="009B7EE6">
        <w:rPr>
          <w:rFonts w:ascii="Times New Roman" w:eastAsia="Times New Roman" w:hAnsi="Times New Roman" w:cs="Times New Roman"/>
          <w:color w:val="1A1A1A"/>
        </w:rPr>
        <w:t>New York: Oxford University Press</w:t>
      </w:r>
      <w:r>
        <w:rPr>
          <w:rFonts w:ascii="Times New Roman" w:eastAsia="Times New Roman" w:hAnsi="Times New Roman" w:cs="Times New Roman"/>
          <w:color w:val="1A1A1A"/>
        </w:rPr>
        <w:t>.</w:t>
      </w:r>
    </w:p>
    <w:p w14:paraId="0D1CCF7E" w14:textId="2FA287AB" w:rsidR="00644685" w:rsidRPr="00644685" w:rsidRDefault="00B35CC8" w:rsidP="006648EC">
      <w:pPr>
        <w:shd w:val="clear" w:color="auto" w:fill="FFFFFF"/>
        <w:spacing w:before="168" w:after="120" w:line="480" w:lineRule="auto"/>
        <w:ind w:left="540" w:hanging="540"/>
        <w:contextualSpacing/>
        <w:jc w:val="both"/>
        <w:outlineLvl w:val="1"/>
        <w:rPr>
          <w:rFonts w:ascii="Times New Roman" w:hAnsi="Times New Roman" w:cs="Times New Roman"/>
        </w:rPr>
      </w:pPr>
      <w:proofErr w:type="spellStart"/>
      <w:proofErr w:type="gramStart"/>
      <w:r>
        <w:rPr>
          <w:rFonts w:ascii="Times New Roman" w:hAnsi="Times New Roman" w:cs="Times New Roman"/>
        </w:rPr>
        <w:t>Menges</w:t>
      </w:r>
      <w:proofErr w:type="spellEnd"/>
      <w:r>
        <w:rPr>
          <w:rFonts w:ascii="Times New Roman" w:hAnsi="Times New Roman" w:cs="Times New Roman"/>
        </w:rPr>
        <w:t>, Andreas Leonhard.</w:t>
      </w:r>
      <w:proofErr w:type="gramEnd"/>
      <w:r>
        <w:rPr>
          <w:rFonts w:ascii="Times New Roman" w:hAnsi="Times New Roman" w:cs="Times New Roman"/>
        </w:rPr>
        <w:t xml:space="preserve"> 2014</w:t>
      </w:r>
      <w:r w:rsidR="00A026EA">
        <w:rPr>
          <w:rFonts w:ascii="Times New Roman" w:hAnsi="Times New Roman" w:cs="Times New Roman"/>
        </w:rPr>
        <w:t>. How not to defend moral blame.</w:t>
      </w:r>
      <w:r w:rsidR="00644685">
        <w:rPr>
          <w:rFonts w:ascii="Times New Roman" w:hAnsi="Times New Roman" w:cs="Times New Roman"/>
        </w:rPr>
        <w:t xml:space="preserve"> </w:t>
      </w:r>
      <w:proofErr w:type="gramStart"/>
      <w:r w:rsidR="00644685">
        <w:rPr>
          <w:rFonts w:ascii="Times New Roman" w:hAnsi="Times New Roman" w:cs="Times New Roman"/>
          <w:i/>
        </w:rPr>
        <w:t>Journal of Ethics &amp; Social Philosophy</w:t>
      </w:r>
      <w:r w:rsidR="00FB5E0B">
        <w:rPr>
          <w:rFonts w:ascii="Times New Roman" w:hAnsi="Times New Roman" w:cs="Times New Roman"/>
        </w:rPr>
        <w:t xml:space="preserve"> 8:</w:t>
      </w:r>
      <w:r w:rsidR="00644685">
        <w:rPr>
          <w:rFonts w:ascii="Times New Roman" w:hAnsi="Times New Roman" w:cs="Times New Roman"/>
        </w:rPr>
        <w:t xml:space="preserve"> 1-8.</w:t>
      </w:r>
      <w:proofErr w:type="gramEnd"/>
    </w:p>
    <w:p w14:paraId="69B55EBD" w14:textId="0DA99691" w:rsidR="004C70A9" w:rsidRPr="004C70A9" w:rsidRDefault="00B35CC8" w:rsidP="006648EC">
      <w:pPr>
        <w:shd w:val="clear" w:color="auto" w:fill="FFFFFF"/>
        <w:spacing w:before="168" w:after="120" w:line="480" w:lineRule="auto"/>
        <w:ind w:left="540" w:hanging="540"/>
        <w:contextualSpacing/>
        <w:jc w:val="both"/>
        <w:outlineLvl w:val="1"/>
        <w:rPr>
          <w:rFonts w:ascii="Times New Roman" w:eastAsia="Times New Roman" w:hAnsi="Times New Roman" w:cs="Times New Roman"/>
          <w:color w:val="1A1A1A"/>
        </w:rPr>
      </w:pPr>
      <w:r>
        <w:rPr>
          <w:rFonts w:ascii="Times New Roman" w:hAnsi="Times New Roman" w:cs="Times New Roman"/>
        </w:rPr>
        <w:lastRenderedPageBreak/>
        <w:t>Moses, Greg. 1997</w:t>
      </w:r>
      <w:r w:rsidR="004C70A9" w:rsidRPr="00C10B22">
        <w:rPr>
          <w:rFonts w:ascii="Times New Roman" w:hAnsi="Times New Roman" w:cs="Times New Roman"/>
        </w:rPr>
        <w:t xml:space="preserve">. </w:t>
      </w:r>
      <w:r w:rsidR="00A026EA">
        <w:rPr>
          <w:rFonts w:ascii="Times New Roman" w:hAnsi="Times New Roman" w:cs="Times New Roman"/>
          <w:i/>
        </w:rPr>
        <w:t>Revolution of c</w:t>
      </w:r>
      <w:r w:rsidR="004C70A9" w:rsidRPr="00C10B22">
        <w:rPr>
          <w:rFonts w:ascii="Times New Roman" w:hAnsi="Times New Roman" w:cs="Times New Roman"/>
          <w:i/>
        </w:rPr>
        <w:t xml:space="preserve">onscience: </w:t>
      </w:r>
      <w:r w:rsidR="00A026EA">
        <w:rPr>
          <w:rFonts w:ascii="Times New Roman" w:hAnsi="Times New Roman" w:cs="Times New Roman"/>
          <w:i/>
        </w:rPr>
        <w:t>Martin Luther King Jr. and the philosophy of n</w:t>
      </w:r>
      <w:r w:rsidR="004C70A9" w:rsidRPr="00C10B22">
        <w:rPr>
          <w:rFonts w:ascii="Times New Roman" w:hAnsi="Times New Roman" w:cs="Times New Roman"/>
          <w:i/>
        </w:rPr>
        <w:t>onviolence</w:t>
      </w:r>
      <w:r w:rsidR="004C70A9" w:rsidRPr="00C10B22">
        <w:rPr>
          <w:rFonts w:ascii="Times New Roman" w:hAnsi="Times New Roman" w:cs="Times New Roman"/>
        </w:rPr>
        <w:t>. New York: Guilford Press.</w:t>
      </w:r>
    </w:p>
    <w:p w14:paraId="68BDC21F" w14:textId="7D7078D6" w:rsidR="008F7DCC" w:rsidRDefault="008F7DCC" w:rsidP="006648EC">
      <w:pPr>
        <w:shd w:val="clear" w:color="auto" w:fill="FFFFFF"/>
        <w:spacing w:before="168" w:after="120" w:line="480" w:lineRule="auto"/>
        <w:ind w:left="540" w:hanging="540"/>
        <w:contextualSpacing/>
        <w:jc w:val="both"/>
        <w:outlineLvl w:val="1"/>
        <w:rPr>
          <w:rFonts w:ascii="Times New Roman" w:hAnsi="Times New Roman" w:cs="Times New Roman"/>
          <w:bCs/>
        </w:rPr>
      </w:pPr>
      <w:r w:rsidRPr="009B7EE6">
        <w:rPr>
          <w:rFonts w:ascii="Times New Roman" w:hAnsi="Times New Roman" w:cs="Times New Roman"/>
          <w:bCs/>
        </w:rPr>
        <w:t>Murphy</w:t>
      </w:r>
      <w:r w:rsidR="00B35CC8">
        <w:rPr>
          <w:rFonts w:ascii="Times New Roman" w:hAnsi="Times New Roman" w:cs="Times New Roman"/>
          <w:bCs/>
        </w:rPr>
        <w:t xml:space="preserve">, </w:t>
      </w:r>
      <w:proofErr w:type="spellStart"/>
      <w:r w:rsidR="00B35CC8">
        <w:rPr>
          <w:rFonts w:ascii="Times New Roman" w:hAnsi="Times New Roman" w:cs="Times New Roman"/>
          <w:bCs/>
        </w:rPr>
        <w:t>Jeffrie</w:t>
      </w:r>
      <w:proofErr w:type="spellEnd"/>
      <w:r w:rsidR="00B35CC8">
        <w:rPr>
          <w:rFonts w:ascii="Times New Roman" w:hAnsi="Times New Roman" w:cs="Times New Roman"/>
          <w:bCs/>
        </w:rPr>
        <w:t xml:space="preserve"> G., and Jean Hampton. 1988</w:t>
      </w:r>
      <w:r w:rsidRPr="009B7EE6">
        <w:rPr>
          <w:rFonts w:ascii="Times New Roman" w:hAnsi="Times New Roman" w:cs="Times New Roman"/>
          <w:bCs/>
        </w:rPr>
        <w:t xml:space="preserve">. </w:t>
      </w:r>
      <w:r w:rsidR="00A026EA">
        <w:rPr>
          <w:rFonts w:ascii="Times New Roman" w:hAnsi="Times New Roman" w:cs="Times New Roman"/>
          <w:bCs/>
          <w:i/>
        </w:rPr>
        <w:t>Forgiveness and m</w:t>
      </w:r>
      <w:r w:rsidRPr="009B7EE6">
        <w:rPr>
          <w:rFonts w:ascii="Times New Roman" w:hAnsi="Times New Roman" w:cs="Times New Roman"/>
          <w:bCs/>
          <w:i/>
        </w:rPr>
        <w:t xml:space="preserve">ercy. </w:t>
      </w:r>
      <w:r w:rsidRPr="009B7EE6">
        <w:rPr>
          <w:rFonts w:ascii="Times New Roman" w:hAnsi="Times New Roman" w:cs="Times New Roman"/>
          <w:bCs/>
        </w:rPr>
        <w:t>New York: Cambridge University Press.</w:t>
      </w:r>
    </w:p>
    <w:p w14:paraId="1588BC20" w14:textId="13A54816" w:rsidR="004C70A9" w:rsidRPr="004C70A9" w:rsidRDefault="00B35CC8" w:rsidP="006648EC">
      <w:pPr>
        <w:spacing w:line="480" w:lineRule="auto"/>
        <w:ind w:left="540" w:hanging="540"/>
        <w:rPr>
          <w:rFonts w:ascii="Times New Roman" w:hAnsi="Times New Roman" w:cs="Times New Roman"/>
        </w:rPr>
      </w:pPr>
      <w:r>
        <w:rPr>
          <w:rFonts w:ascii="Times New Roman" w:hAnsi="Times New Roman" w:cs="Times New Roman"/>
        </w:rPr>
        <w:t xml:space="preserve">Nanda, </w:t>
      </w:r>
      <w:proofErr w:type="spellStart"/>
      <w:proofErr w:type="gramStart"/>
      <w:r>
        <w:rPr>
          <w:rFonts w:ascii="Times New Roman" w:hAnsi="Times New Roman" w:cs="Times New Roman"/>
        </w:rPr>
        <w:t>Bal</w:t>
      </w:r>
      <w:proofErr w:type="spellEnd"/>
      <w:proofErr w:type="gramEnd"/>
      <w:r>
        <w:rPr>
          <w:rFonts w:ascii="Times New Roman" w:hAnsi="Times New Roman" w:cs="Times New Roman"/>
        </w:rPr>
        <w:t xml:space="preserve"> Ram. 1985</w:t>
      </w:r>
      <w:r w:rsidR="004C70A9" w:rsidRPr="00C10B22">
        <w:rPr>
          <w:rFonts w:ascii="Times New Roman" w:hAnsi="Times New Roman" w:cs="Times New Roman"/>
        </w:rPr>
        <w:t xml:space="preserve">. </w:t>
      </w:r>
      <w:r w:rsidR="00A026EA">
        <w:rPr>
          <w:rFonts w:ascii="Times New Roman" w:hAnsi="Times New Roman" w:cs="Times New Roman"/>
          <w:i/>
        </w:rPr>
        <w:t>Gandhi and his c</w:t>
      </w:r>
      <w:r w:rsidR="004C70A9" w:rsidRPr="00C10B22">
        <w:rPr>
          <w:rFonts w:ascii="Times New Roman" w:hAnsi="Times New Roman" w:cs="Times New Roman"/>
          <w:i/>
        </w:rPr>
        <w:t>ritics</w:t>
      </w:r>
      <w:r w:rsidR="004C70A9" w:rsidRPr="00C10B22">
        <w:rPr>
          <w:rFonts w:ascii="Times New Roman" w:hAnsi="Times New Roman" w:cs="Times New Roman"/>
        </w:rPr>
        <w:t>. New York: Oxford University Press.</w:t>
      </w:r>
    </w:p>
    <w:p w14:paraId="3A6775F8" w14:textId="6A8A41DB" w:rsidR="008F7DCC" w:rsidRPr="009B7EE6" w:rsidRDefault="00B35CC8" w:rsidP="006648EC">
      <w:pPr>
        <w:shd w:val="clear" w:color="auto" w:fill="FFFFFF"/>
        <w:spacing w:before="168" w:after="120" w:line="480" w:lineRule="auto"/>
        <w:ind w:left="540" w:hanging="540"/>
        <w:contextualSpacing/>
        <w:jc w:val="both"/>
        <w:outlineLvl w:val="1"/>
        <w:rPr>
          <w:rFonts w:ascii="Times New Roman" w:eastAsia="Times New Roman" w:hAnsi="Times New Roman" w:cs="Times New Roman"/>
          <w:color w:val="1A1A1A"/>
        </w:rPr>
      </w:pPr>
      <w:r>
        <w:rPr>
          <w:rFonts w:ascii="Times New Roman" w:hAnsi="Times New Roman" w:cs="Times New Roman"/>
          <w:bCs/>
        </w:rPr>
        <w:t>Nussbaum, Martha. 2016</w:t>
      </w:r>
      <w:r w:rsidR="008F7DCC" w:rsidRPr="009B7EE6">
        <w:rPr>
          <w:rFonts w:ascii="Times New Roman" w:hAnsi="Times New Roman" w:cs="Times New Roman"/>
          <w:bCs/>
        </w:rPr>
        <w:t xml:space="preserve">. </w:t>
      </w:r>
      <w:r w:rsidR="00A026EA">
        <w:rPr>
          <w:rFonts w:ascii="Times New Roman" w:hAnsi="Times New Roman" w:cs="Times New Roman"/>
          <w:bCs/>
          <w:i/>
        </w:rPr>
        <w:t>Anger and f</w:t>
      </w:r>
      <w:r w:rsidR="008F7DCC" w:rsidRPr="009B7EE6">
        <w:rPr>
          <w:rFonts w:ascii="Times New Roman" w:hAnsi="Times New Roman" w:cs="Times New Roman"/>
          <w:bCs/>
          <w:i/>
        </w:rPr>
        <w:t>orgiveness</w:t>
      </w:r>
      <w:r w:rsidR="008F7DCC" w:rsidRPr="009B7EE6">
        <w:rPr>
          <w:rFonts w:ascii="Times New Roman" w:hAnsi="Times New Roman" w:cs="Times New Roman"/>
          <w:bCs/>
        </w:rPr>
        <w:t>. New York: Oxford University Press.</w:t>
      </w:r>
    </w:p>
    <w:p w14:paraId="77F360DA" w14:textId="260B1FB4" w:rsidR="00FA600F" w:rsidRPr="009B7EE6" w:rsidRDefault="00B35CC8" w:rsidP="006648EC">
      <w:pPr>
        <w:shd w:val="clear" w:color="auto" w:fill="FFFFFF"/>
        <w:spacing w:before="168" w:after="120" w:line="480" w:lineRule="auto"/>
        <w:ind w:left="540" w:hanging="540"/>
        <w:contextualSpacing/>
        <w:jc w:val="both"/>
        <w:outlineLvl w:val="1"/>
        <w:rPr>
          <w:rFonts w:ascii="Times New Roman" w:eastAsia="Times New Roman" w:hAnsi="Times New Roman" w:cs="Times New Roman"/>
          <w:color w:val="1A1A1A"/>
        </w:rPr>
      </w:pPr>
      <w:proofErr w:type="spellStart"/>
      <w:r>
        <w:rPr>
          <w:rFonts w:ascii="Times New Roman" w:eastAsia="Times New Roman" w:hAnsi="Times New Roman" w:cs="Times New Roman"/>
          <w:color w:val="1A1A1A"/>
        </w:rPr>
        <w:t>Pereboom</w:t>
      </w:r>
      <w:proofErr w:type="spellEnd"/>
      <w:r>
        <w:rPr>
          <w:rFonts w:ascii="Times New Roman" w:eastAsia="Times New Roman" w:hAnsi="Times New Roman" w:cs="Times New Roman"/>
          <w:color w:val="1A1A1A"/>
        </w:rPr>
        <w:t xml:space="preserve">, </w:t>
      </w:r>
      <w:proofErr w:type="spellStart"/>
      <w:r>
        <w:rPr>
          <w:rFonts w:ascii="Times New Roman" w:eastAsia="Times New Roman" w:hAnsi="Times New Roman" w:cs="Times New Roman"/>
          <w:color w:val="1A1A1A"/>
        </w:rPr>
        <w:t>Derk</w:t>
      </w:r>
      <w:proofErr w:type="spellEnd"/>
      <w:r>
        <w:rPr>
          <w:rFonts w:ascii="Times New Roman" w:eastAsia="Times New Roman" w:hAnsi="Times New Roman" w:cs="Times New Roman"/>
          <w:color w:val="1A1A1A"/>
        </w:rPr>
        <w:t>. 2013. Free w</w:t>
      </w:r>
      <w:r w:rsidR="00A026EA">
        <w:rPr>
          <w:rFonts w:ascii="Times New Roman" w:eastAsia="Times New Roman" w:hAnsi="Times New Roman" w:cs="Times New Roman"/>
          <w:color w:val="1A1A1A"/>
        </w:rPr>
        <w:t>ill s</w:t>
      </w:r>
      <w:r>
        <w:rPr>
          <w:rFonts w:ascii="Times New Roman" w:eastAsia="Times New Roman" w:hAnsi="Times New Roman" w:cs="Times New Roman"/>
          <w:color w:val="1A1A1A"/>
        </w:rPr>
        <w:t>kepticism, blame, and obligation.</w:t>
      </w:r>
      <w:r w:rsidR="00FA600F" w:rsidRPr="009B7EE6">
        <w:rPr>
          <w:rFonts w:ascii="Times New Roman" w:eastAsia="Times New Roman" w:hAnsi="Times New Roman" w:cs="Times New Roman"/>
          <w:color w:val="1A1A1A"/>
        </w:rPr>
        <w:t xml:space="preserve"> In </w:t>
      </w:r>
      <w:r w:rsidR="00FB5E0B">
        <w:rPr>
          <w:rFonts w:ascii="Times New Roman" w:eastAsia="Times New Roman" w:hAnsi="Times New Roman" w:cs="Times New Roman"/>
          <w:i/>
          <w:color w:val="1A1A1A"/>
        </w:rPr>
        <w:t>Blame: Its nature and n</w:t>
      </w:r>
      <w:r w:rsidR="00FA600F" w:rsidRPr="009B7EE6">
        <w:rPr>
          <w:rFonts w:ascii="Times New Roman" w:eastAsia="Times New Roman" w:hAnsi="Times New Roman" w:cs="Times New Roman"/>
          <w:i/>
          <w:color w:val="1A1A1A"/>
        </w:rPr>
        <w:t>orms</w:t>
      </w:r>
      <w:r w:rsidR="00FB5E0B">
        <w:rPr>
          <w:rFonts w:ascii="Times New Roman" w:eastAsia="Times New Roman" w:hAnsi="Times New Roman" w:cs="Times New Roman"/>
          <w:color w:val="1A1A1A"/>
        </w:rPr>
        <w:t xml:space="preserve">, ed. </w:t>
      </w:r>
      <w:r w:rsidR="00FB5E0B" w:rsidRPr="009B7EE6">
        <w:rPr>
          <w:rFonts w:ascii="Times New Roman" w:eastAsia="Times New Roman" w:hAnsi="Times New Roman" w:cs="Times New Roman"/>
          <w:color w:val="1A1A1A"/>
        </w:rPr>
        <w:t>David Co</w:t>
      </w:r>
      <w:r w:rsidR="00FB5E0B">
        <w:rPr>
          <w:rFonts w:ascii="Times New Roman" w:eastAsia="Times New Roman" w:hAnsi="Times New Roman" w:cs="Times New Roman"/>
          <w:color w:val="1A1A1A"/>
        </w:rPr>
        <w:t xml:space="preserve">ates and Neal </w:t>
      </w:r>
      <w:proofErr w:type="spellStart"/>
      <w:r w:rsidR="00FB5E0B">
        <w:rPr>
          <w:rFonts w:ascii="Times New Roman" w:eastAsia="Times New Roman" w:hAnsi="Times New Roman" w:cs="Times New Roman"/>
          <w:color w:val="1A1A1A"/>
        </w:rPr>
        <w:t>Tognazzini</w:t>
      </w:r>
      <w:proofErr w:type="spellEnd"/>
      <w:r w:rsidR="00FB5E0B">
        <w:rPr>
          <w:rFonts w:ascii="Times New Roman" w:eastAsia="Times New Roman" w:hAnsi="Times New Roman" w:cs="Times New Roman"/>
          <w:color w:val="1A1A1A"/>
        </w:rPr>
        <w:t>,</w:t>
      </w:r>
      <w:r w:rsidR="00FA600F" w:rsidRPr="009B7EE6">
        <w:rPr>
          <w:rFonts w:ascii="Times New Roman" w:eastAsia="Times New Roman" w:hAnsi="Times New Roman" w:cs="Times New Roman"/>
          <w:color w:val="1A1A1A"/>
        </w:rPr>
        <w:t xml:space="preserve"> 189-206.</w:t>
      </w:r>
      <w:r w:rsidR="00FB5E0B">
        <w:rPr>
          <w:rFonts w:ascii="Times New Roman" w:eastAsia="Times New Roman" w:hAnsi="Times New Roman" w:cs="Times New Roman"/>
          <w:color w:val="1A1A1A"/>
        </w:rPr>
        <w:t xml:space="preserve"> </w:t>
      </w:r>
      <w:r w:rsidR="00FB5E0B" w:rsidRPr="009B7EE6">
        <w:rPr>
          <w:rFonts w:ascii="Times New Roman" w:eastAsia="Times New Roman" w:hAnsi="Times New Roman" w:cs="Times New Roman"/>
          <w:color w:val="1A1A1A"/>
        </w:rPr>
        <w:t>New York: Oxford University Press</w:t>
      </w:r>
      <w:r w:rsidR="00FB5E0B">
        <w:rPr>
          <w:rFonts w:ascii="Times New Roman" w:eastAsia="Times New Roman" w:hAnsi="Times New Roman" w:cs="Times New Roman"/>
          <w:color w:val="1A1A1A"/>
        </w:rPr>
        <w:t>.</w:t>
      </w:r>
    </w:p>
    <w:p w14:paraId="4ED790CB" w14:textId="0BC29A33" w:rsidR="00FA600F" w:rsidRPr="009B7EE6" w:rsidRDefault="00FB5E0B" w:rsidP="006648EC">
      <w:pPr>
        <w:shd w:val="clear" w:color="auto" w:fill="FFFFFF"/>
        <w:spacing w:before="168" w:after="120" w:line="480" w:lineRule="auto"/>
        <w:ind w:left="540" w:hanging="540"/>
        <w:contextualSpacing/>
        <w:jc w:val="both"/>
        <w:outlineLvl w:val="1"/>
        <w:rPr>
          <w:rFonts w:ascii="Times New Roman" w:eastAsia="Times New Roman" w:hAnsi="Times New Roman" w:cs="Times New Roman"/>
          <w:color w:val="1A1A1A"/>
        </w:rPr>
      </w:pPr>
      <w:proofErr w:type="spellStart"/>
      <w:r>
        <w:rPr>
          <w:rFonts w:ascii="Times New Roman" w:eastAsia="Times New Roman" w:hAnsi="Times New Roman" w:cs="Times New Roman"/>
          <w:color w:val="1A1A1A"/>
        </w:rPr>
        <w:t>Pereboom</w:t>
      </w:r>
      <w:proofErr w:type="spellEnd"/>
      <w:r>
        <w:rPr>
          <w:rFonts w:ascii="Times New Roman" w:eastAsia="Times New Roman" w:hAnsi="Times New Roman" w:cs="Times New Roman"/>
          <w:color w:val="1A1A1A"/>
        </w:rPr>
        <w:t xml:space="preserve">, </w:t>
      </w:r>
      <w:proofErr w:type="spellStart"/>
      <w:r>
        <w:rPr>
          <w:rFonts w:ascii="Times New Roman" w:eastAsia="Times New Roman" w:hAnsi="Times New Roman" w:cs="Times New Roman"/>
          <w:color w:val="1A1A1A"/>
        </w:rPr>
        <w:t>Derk</w:t>
      </w:r>
      <w:proofErr w:type="spellEnd"/>
      <w:r>
        <w:rPr>
          <w:rFonts w:ascii="Times New Roman" w:eastAsia="Times New Roman" w:hAnsi="Times New Roman" w:cs="Times New Roman"/>
          <w:color w:val="1A1A1A"/>
        </w:rPr>
        <w:t xml:space="preserve">.  </w:t>
      </w:r>
      <w:r w:rsidR="00DB57E9" w:rsidRPr="009B7EE6">
        <w:rPr>
          <w:rFonts w:ascii="Times New Roman" w:eastAsia="Times New Roman" w:hAnsi="Times New Roman" w:cs="Times New Roman"/>
          <w:color w:val="1A1A1A"/>
        </w:rPr>
        <w:t>2017</w:t>
      </w:r>
      <w:r w:rsidR="00B35CC8">
        <w:rPr>
          <w:rFonts w:ascii="Times New Roman" w:eastAsia="Times New Roman" w:hAnsi="Times New Roman" w:cs="Times New Roman"/>
          <w:color w:val="1A1A1A"/>
        </w:rPr>
        <w:t xml:space="preserve">. Responsibility, </w:t>
      </w:r>
      <w:proofErr w:type="gramStart"/>
      <w:r w:rsidR="00B35CC8">
        <w:rPr>
          <w:rFonts w:ascii="Times New Roman" w:eastAsia="Times New Roman" w:hAnsi="Times New Roman" w:cs="Times New Roman"/>
          <w:color w:val="1A1A1A"/>
        </w:rPr>
        <w:t>regret</w:t>
      </w:r>
      <w:proofErr w:type="gramEnd"/>
      <w:r w:rsidR="00B35CC8">
        <w:rPr>
          <w:rFonts w:ascii="Times New Roman" w:eastAsia="Times New Roman" w:hAnsi="Times New Roman" w:cs="Times New Roman"/>
          <w:color w:val="1A1A1A"/>
        </w:rPr>
        <w:t>, and p</w:t>
      </w:r>
      <w:r w:rsidR="00FA600F" w:rsidRPr="009B7EE6">
        <w:rPr>
          <w:rFonts w:ascii="Times New Roman" w:eastAsia="Times New Roman" w:hAnsi="Times New Roman" w:cs="Times New Roman"/>
          <w:color w:val="1A1A1A"/>
        </w:rPr>
        <w:t>rotest.</w:t>
      </w:r>
      <w:r w:rsidR="00AB67E1" w:rsidRPr="009B7EE6">
        <w:rPr>
          <w:rFonts w:ascii="Times New Roman" w:eastAsia="Times New Roman" w:hAnsi="Times New Roman" w:cs="Times New Roman"/>
          <w:color w:val="1A1A1A"/>
        </w:rPr>
        <w:t xml:space="preserve"> In </w:t>
      </w:r>
      <w:r>
        <w:rPr>
          <w:rFonts w:ascii="Times New Roman" w:eastAsia="Times New Roman" w:hAnsi="Times New Roman" w:cs="Times New Roman"/>
          <w:i/>
          <w:color w:val="1A1A1A"/>
        </w:rPr>
        <w:t>Oxford studies in agency and r</w:t>
      </w:r>
      <w:r w:rsidR="00AB67E1" w:rsidRPr="009B7EE6">
        <w:rPr>
          <w:rFonts w:ascii="Times New Roman" w:eastAsia="Times New Roman" w:hAnsi="Times New Roman" w:cs="Times New Roman"/>
          <w:i/>
          <w:color w:val="1A1A1A"/>
        </w:rPr>
        <w:t>esponsibility</w:t>
      </w:r>
      <w:r w:rsidR="00AB67E1" w:rsidRPr="009B7EE6">
        <w:rPr>
          <w:rFonts w:ascii="Times New Roman" w:eastAsia="Times New Roman" w:hAnsi="Times New Roman" w:cs="Times New Roman"/>
          <w:color w:val="1A1A1A"/>
        </w:rPr>
        <w:t xml:space="preserve">, </w:t>
      </w:r>
      <w:r w:rsidRPr="00FB5E0B">
        <w:rPr>
          <w:rFonts w:ascii="Times New Roman" w:eastAsia="Times New Roman" w:hAnsi="Times New Roman" w:cs="Times New Roman"/>
          <w:color w:val="1A1A1A"/>
        </w:rPr>
        <w:t>v</w:t>
      </w:r>
      <w:r w:rsidR="00AB67E1" w:rsidRPr="00FB5E0B">
        <w:rPr>
          <w:rFonts w:ascii="Times New Roman" w:eastAsia="Times New Roman" w:hAnsi="Times New Roman" w:cs="Times New Roman"/>
          <w:color w:val="1A1A1A"/>
        </w:rPr>
        <w:t>ol</w:t>
      </w:r>
      <w:r w:rsidRPr="00FB5E0B">
        <w:rPr>
          <w:rFonts w:ascii="Times New Roman" w:eastAsia="Times New Roman" w:hAnsi="Times New Roman" w:cs="Times New Roman"/>
          <w:color w:val="1A1A1A"/>
        </w:rPr>
        <w:t>.</w:t>
      </w:r>
      <w:r w:rsidR="00AB67E1" w:rsidRPr="00FB5E0B">
        <w:rPr>
          <w:rFonts w:ascii="Times New Roman" w:eastAsia="Times New Roman" w:hAnsi="Times New Roman" w:cs="Times New Roman"/>
          <w:color w:val="1A1A1A"/>
        </w:rPr>
        <w:t xml:space="preserve"> 4</w:t>
      </w:r>
      <w:r>
        <w:rPr>
          <w:rFonts w:ascii="Times New Roman" w:eastAsia="Times New Roman" w:hAnsi="Times New Roman" w:cs="Times New Roman"/>
          <w:color w:val="1A1A1A"/>
        </w:rPr>
        <w:t>, ed. David Shoemaker,</w:t>
      </w:r>
      <w:r w:rsidR="00926BC7" w:rsidRPr="009B7EE6">
        <w:rPr>
          <w:rFonts w:ascii="Times New Roman" w:eastAsia="Times New Roman" w:hAnsi="Times New Roman" w:cs="Times New Roman"/>
          <w:color w:val="1A1A1A"/>
        </w:rPr>
        <w:t xml:space="preserve"> 121-40</w:t>
      </w:r>
      <w:r w:rsidR="00AB67E1" w:rsidRPr="009B7EE6">
        <w:rPr>
          <w:rFonts w:ascii="Times New Roman" w:eastAsia="Times New Roman" w:hAnsi="Times New Roman" w:cs="Times New Roman"/>
          <w:color w:val="1A1A1A"/>
        </w:rPr>
        <w:t>.</w:t>
      </w:r>
      <w:r>
        <w:rPr>
          <w:rFonts w:ascii="Times New Roman" w:eastAsia="Times New Roman" w:hAnsi="Times New Roman" w:cs="Times New Roman"/>
          <w:color w:val="1A1A1A"/>
        </w:rPr>
        <w:t xml:space="preserve"> </w:t>
      </w:r>
      <w:r w:rsidRPr="009B7EE6">
        <w:rPr>
          <w:rFonts w:ascii="Times New Roman" w:eastAsia="Times New Roman" w:hAnsi="Times New Roman" w:cs="Times New Roman"/>
          <w:color w:val="1A1A1A"/>
        </w:rPr>
        <w:t>Oxford: Oxford University Press</w:t>
      </w:r>
      <w:r>
        <w:rPr>
          <w:rFonts w:ascii="Times New Roman" w:eastAsia="Times New Roman" w:hAnsi="Times New Roman" w:cs="Times New Roman"/>
          <w:color w:val="1A1A1A"/>
        </w:rPr>
        <w:t>.</w:t>
      </w:r>
    </w:p>
    <w:p w14:paraId="2DFE9312" w14:textId="613BB9EA" w:rsidR="00FA600F" w:rsidRPr="00D74F71" w:rsidRDefault="00FA600F" w:rsidP="006648EC">
      <w:pPr>
        <w:shd w:val="clear" w:color="auto" w:fill="FFFFFF"/>
        <w:spacing w:before="168" w:after="120" w:line="480" w:lineRule="auto"/>
        <w:ind w:left="540" w:hanging="540"/>
        <w:contextualSpacing/>
        <w:jc w:val="both"/>
        <w:outlineLvl w:val="1"/>
        <w:rPr>
          <w:rFonts w:ascii="Times New Roman" w:eastAsia="Times New Roman" w:hAnsi="Times New Roman" w:cs="Times New Roman"/>
          <w:color w:val="1A1A1A"/>
        </w:rPr>
      </w:pPr>
      <w:proofErr w:type="gramStart"/>
      <w:r w:rsidRPr="009B7EE6">
        <w:rPr>
          <w:rFonts w:ascii="Times New Roman" w:eastAsia="Times New Roman" w:hAnsi="Times New Roman" w:cs="Times New Roman"/>
          <w:color w:val="1A1A1A"/>
        </w:rPr>
        <w:t>Reis-Dennis, Samuel</w:t>
      </w:r>
      <w:r w:rsidR="00B35CC8">
        <w:rPr>
          <w:rFonts w:ascii="Times New Roman" w:eastAsia="Times New Roman" w:hAnsi="Times New Roman" w:cs="Times New Roman"/>
          <w:color w:val="1A1A1A"/>
        </w:rPr>
        <w:t>.</w:t>
      </w:r>
      <w:proofErr w:type="gramEnd"/>
      <w:r w:rsidR="00B35CC8">
        <w:rPr>
          <w:rFonts w:ascii="Times New Roman" w:eastAsia="Times New Roman" w:hAnsi="Times New Roman" w:cs="Times New Roman"/>
          <w:color w:val="1A1A1A"/>
        </w:rPr>
        <w:t xml:space="preserve"> F</w:t>
      </w:r>
      <w:r w:rsidR="00D74F71">
        <w:rPr>
          <w:rFonts w:ascii="Times New Roman" w:eastAsia="Times New Roman" w:hAnsi="Times New Roman" w:cs="Times New Roman"/>
          <w:color w:val="1A1A1A"/>
        </w:rPr>
        <w:t>orthcoming</w:t>
      </w:r>
      <w:r w:rsidR="00B35CC8">
        <w:rPr>
          <w:rFonts w:ascii="Times New Roman" w:eastAsia="Times New Roman" w:hAnsi="Times New Roman" w:cs="Times New Roman"/>
          <w:color w:val="1A1A1A"/>
        </w:rPr>
        <w:t>. Anger: scary good.</w:t>
      </w:r>
      <w:r w:rsidR="00D74F71">
        <w:rPr>
          <w:rFonts w:ascii="Times New Roman" w:eastAsia="Times New Roman" w:hAnsi="Times New Roman" w:cs="Times New Roman"/>
          <w:color w:val="1A1A1A"/>
        </w:rPr>
        <w:t xml:space="preserve"> </w:t>
      </w:r>
      <w:proofErr w:type="gramStart"/>
      <w:r w:rsidR="00D74F71">
        <w:rPr>
          <w:rFonts w:ascii="Times New Roman" w:eastAsia="Times New Roman" w:hAnsi="Times New Roman" w:cs="Times New Roman"/>
          <w:i/>
          <w:color w:val="1A1A1A"/>
        </w:rPr>
        <w:t>The Australasian Journal of Philosophy</w:t>
      </w:r>
      <w:r w:rsidR="00D74F71">
        <w:rPr>
          <w:rFonts w:ascii="Times New Roman" w:eastAsia="Times New Roman" w:hAnsi="Times New Roman" w:cs="Times New Roman"/>
          <w:color w:val="1A1A1A"/>
        </w:rPr>
        <w:t>.</w:t>
      </w:r>
      <w:proofErr w:type="gramEnd"/>
    </w:p>
    <w:p w14:paraId="76207963" w14:textId="79BAA808" w:rsidR="00FA600F" w:rsidRDefault="00B35CC8" w:rsidP="006648EC">
      <w:pPr>
        <w:widowControl w:val="0"/>
        <w:autoSpaceDE w:val="0"/>
        <w:autoSpaceDN w:val="0"/>
        <w:adjustRightInd w:val="0"/>
        <w:spacing w:after="240" w:line="480" w:lineRule="auto"/>
        <w:ind w:left="540" w:hanging="540"/>
        <w:contextualSpacing/>
        <w:jc w:val="both"/>
        <w:rPr>
          <w:rFonts w:ascii="Times New Roman" w:eastAsia="Times New Roman" w:hAnsi="Times New Roman" w:cs="Times New Roman"/>
          <w:color w:val="1A1A1A"/>
        </w:rPr>
      </w:pPr>
      <w:proofErr w:type="gramStart"/>
      <w:r>
        <w:rPr>
          <w:rFonts w:ascii="Times New Roman" w:eastAsia="Times New Roman" w:hAnsi="Times New Roman" w:cs="Times New Roman"/>
          <w:color w:val="1A1A1A"/>
        </w:rPr>
        <w:t>Scanlon, T. M. 2008</w:t>
      </w:r>
      <w:r w:rsidR="00FA600F" w:rsidRPr="009B7EE6">
        <w:rPr>
          <w:rFonts w:ascii="Times New Roman" w:eastAsia="Times New Roman" w:hAnsi="Times New Roman" w:cs="Times New Roman"/>
          <w:color w:val="1A1A1A"/>
        </w:rPr>
        <w:t>.</w:t>
      </w:r>
      <w:proofErr w:type="gramEnd"/>
      <w:r w:rsidR="00FA600F" w:rsidRPr="009B7EE6">
        <w:rPr>
          <w:rFonts w:ascii="Times New Roman" w:eastAsia="Times New Roman" w:hAnsi="Times New Roman" w:cs="Times New Roman"/>
          <w:color w:val="1A1A1A"/>
        </w:rPr>
        <w:t> </w:t>
      </w:r>
      <w:r w:rsidR="00A026EA">
        <w:rPr>
          <w:rFonts w:ascii="Times New Roman" w:eastAsia="Times New Roman" w:hAnsi="Times New Roman" w:cs="Times New Roman"/>
          <w:i/>
          <w:iCs/>
          <w:color w:val="1A1A1A"/>
        </w:rPr>
        <w:t>Moral dimensions: Permissibility, meaning, b</w:t>
      </w:r>
      <w:r w:rsidR="00FA600F" w:rsidRPr="009B7EE6">
        <w:rPr>
          <w:rFonts w:ascii="Times New Roman" w:eastAsia="Times New Roman" w:hAnsi="Times New Roman" w:cs="Times New Roman"/>
          <w:i/>
          <w:iCs/>
          <w:color w:val="1A1A1A"/>
        </w:rPr>
        <w:t>lame</w:t>
      </w:r>
      <w:r w:rsidR="00FA600F" w:rsidRPr="009B7EE6">
        <w:rPr>
          <w:rFonts w:ascii="Times New Roman" w:eastAsia="Times New Roman" w:hAnsi="Times New Roman" w:cs="Times New Roman"/>
          <w:color w:val="1A1A1A"/>
        </w:rPr>
        <w:t>. Cambridge, MA: Harvard University Press.</w:t>
      </w:r>
    </w:p>
    <w:p w14:paraId="1CC12761" w14:textId="424EAD6F" w:rsidR="006648EC" w:rsidRPr="006648EC" w:rsidRDefault="006648EC" w:rsidP="006648EC">
      <w:pPr>
        <w:widowControl w:val="0"/>
        <w:autoSpaceDE w:val="0"/>
        <w:autoSpaceDN w:val="0"/>
        <w:adjustRightInd w:val="0"/>
        <w:spacing w:after="240" w:line="480" w:lineRule="auto"/>
        <w:ind w:left="540" w:hanging="540"/>
        <w:contextualSpacing/>
        <w:jc w:val="both"/>
        <w:rPr>
          <w:rFonts w:ascii="Times New Roman" w:eastAsia="Times New Roman" w:hAnsi="Times New Roman" w:cs="Times New Roman"/>
          <w:color w:val="1A1A1A"/>
        </w:rPr>
      </w:pPr>
      <w:r>
        <w:rPr>
          <w:rFonts w:ascii="Times New Roman" w:eastAsia="Times New Roman" w:hAnsi="Times New Roman" w:cs="Times New Roman"/>
          <w:color w:val="1A1A1A"/>
        </w:rPr>
        <w:t>Shelby, Tom</w:t>
      </w:r>
      <w:r w:rsidR="00B35CC8">
        <w:rPr>
          <w:rFonts w:ascii="Times New Roman" w:eastAsia="Times New Roman" w:hAnsi="Times New Roman" w:cs="Times New Roman"/>
          <w:color w:val="1A1A1A"/>
        </w:rPr>
        <w:t xml:space="preserve">mie and Brandon M. Terry, </w:t>
      </w:r>
      <w:proofErr w:type="gramStart"/>
      <w:r w:rsidR="00B35CC8">
        <w:rPr>
          <w:rFonts w:ascii="Times New Roman" w:eastAsia="Times New Roman" w:hAnsi="Times New Roman" w:cs="Times New Roman"/>
          <w:color w:val="1A1A1A"/>
        </w:rPr>
        <w:t>eds</w:t>
      </w:r>
      <w:proofErr w:type="gramEnd"/>
      <w:r w:rsidR="00B35CC8">
        <w:rPr>
          <w:rFonts w:ascii="Times New Roman" w:eastAsia="Times New Roman" w:hAnsi="Times New Roman" w:cs="Times New Roman"/>
          <w:color w:val="1A1A1A"/>
        </w:rPr>
        <w:t>. 2018</w:t>
      </w:r>
      <w:r>
        <w:rPr>
          <w:rFonts w:ascii="Times New Roman" w:eastAsia="Times New Roman" w:hAnsi="Times New Roman" w:cs="Times New Roman"/>
          <w:color w:val="1A1A1A"/>
        </w:rPr>
        <w:t xml:space="preserve">. </w:t>
      </w:r>
      <w:r w:rsidR="00FB5E0B">
        <w:rPr>
          <w:rFonts w:ascii="Times New Roman" w:eastAsia="Times New Roman" w:hAnsi="Times New Roman" w:cs="Times New Roman"/>
          <w:i/>
          <w:color w:val="1A1A1A"/>
        </w:rPr>
        <w:t>To s</w:t>
      </w:r>
      <w:r w:rsidR="00B35CC8">
        <w:rPr>
          <w:rFonts w:ascii="Times New Roman" w:eastAsia="Times New Roman" w:hAnsi="Times New Roman" w:cs="Times New Roman"/>
          <w:i/>
          <w:color w:val="1A1A1A"/>
        </w:rPr>
        <w:t>hape a new world: Essays on the political p</w:t>
      </w:r>
      <w:r>
        <w:rPr>
          <w:rFonts w:ascii="Times New Roman" w:eastAsia="Times New Roman" w:hAnsi="Times New Roman" w:cs="Times New Roman"/>
          <w:i/>
          <w:color w:val="1A1A1A"/>
        </w:rPr>
        <w:t xml:space="preserve">hilosophy of Martin Luther King, Jr. </w:t>
      </w:r>
      <w:r>
        <w:rPr>
          <w:rFonts w:ascii="Times New Roman" w:eastAsia="Times New Roman" w:hAnsi="Times New Roman" w:cs="Times New Roman"/>
          <w:color w:val="1A1A1A"/>
        </w:rPr>
        <w:t>Cambridge, MA: Harvard University Press.</w:t>
      </w:r>
    </w:p>
    <w:p w14:paraId="56DDCDF0" w14:textId="0E457735" w:rsidR="00FA600F" w:rsidRPr="009B7EE6" w:rsidRDefault="00B35CC8" w:rsidP="006648EC">
      <w:pPr>
        <w:shd w:val="clear" w:color="auto" w:fill="FFFFFF"/>
        <w:spacing w:before="168" w:after="120" w:line="480" w:lineRule="auto"/>
        <w:ind w:left="540" w:hanging="540"/>
        <w:contextualSpacing/>
        <w:jc w:val="both"/>
        <w:outlineLvl w:val="1"/>
        <w:rPr>
          <w:rFonts w:ascii="Times New Roman" w:eastAsia="Times New Roman" w:hAnsi="Times New Roman" w:cs="Times New Roman"/>
          <w:color w:val="1A1A1A"/>
        </w:rPr>
      </w:pPr>
      <w:proofErr w:type="spellStart"/>
      <w:proofErr w:type="gramStart"/>
      <w:r>
        <w:rPr>
          <w:rFonts w:ascii="Times New Roman" w:eastAsia="Times New Roman" w:hAnsi="Times New Roman" w:cs="Times New Roman"/>
          <w:color w:val="1A1A1A"/>
        </w:rPr>
        <w:t>Sher</w:t>
      </w:r>
      <w:proofErr w:type="spellEnd"/>
      <w:r>
        <w:rPr>
          <w:rFonts w:ascii="Times New Roman" w:eastAsia="Times New Roman" w:hAnsi="Times New Roman" w:cs="Times New Roman"/>
          <w:color w:val="1A1A1A"/>
        </w:rPr>
        <w:t>, George.</w:t>
      </w:r>
      <w:proofErr w:type="gramEnd"/>
      <w:r>
        <w:rPr>
          <w:rFonts w:ascii="Times New Roman" w:eastAsia="Times New Roman" w:hAnsi="Times New Roman" w:cs="Times New Roman"/>
          <w:color w:val="1A1A1A"/>
        </w:rPr>
        <w:t xml:space="preserve"> 2006</w:t>
      </w:r>
      <w:r w:rsidR="00FA600F" w:rsidRPr="009B7EE6">
        <w:rPr>
          <w:rFonts w:ascii="Times New Roman" w:eastAsia="Times New Roman" w:hAnsi="Times New Roman" w:cs="Times New Roman"/>
          <w:color w:val="1A1A1A"/>
        </w:rPr>
        <w:t>. </w:t>
      </w:r>
      <w:r w:rsidR="00FB5E0B">
        <w:rPr>
          <w:rFonts w:ascii="Times New Roman" w:eastAsia="Times New Roman" w:hAnsi="Times New Roman" w:cs="Times New Roman"/>
          <w:i/>
          <w:iCs/>
          <w:color w:val="1A1A1A"/>
        </w:rPr>
        <w:t>In p</w:t>
      </w:r>
      <w:r>
        <w:rPr>
          <w:rFonts w:ascii="Times New Roman" w:eastAsia="Times New Roman" w:hAnsi="Times New Roman" w:cs="Times New Roman"/>
          <w:i/>
          <w:iCs/>
          <w:color w:val="1A1A1A"/>
        </w:rPr>
        <w:t>raise of b</w:t>
      </w:r>
      <w:r w:rsidR="00FA600F" w:rsidRPr="009B7EE6">
        <w:rPr>
          <w:rFonts w:ascii="Times New Roman" w:eastAsia="Times New Roman" w:hAnsi="Times New Roman" w:cs="Times New Roman"/>
          <w:i/>
          <w:iCs/>
          <w:color w:val="1A1A1A"/>
        </w:rPr>
        <w:t>lame</w:t>
      </w:r>
      <w:r w:rsidR="00FA600F" w:rsidRPr="009B7EE6">
        <w:rPr>
          <w:rFonts w:ascii="Times New Roman" w:eastAsia="Times New Roman" w:hAnsi="Times New Roman" w:cs="Times New Roman"/>
          <w:color w:val="1A1A1A"/>
        </w:rPr>
        <w:t>. Oxford: Oxford University Press.</w:t>
      </w:r>
    </w:p>
    <w:p w14:paraId="4521B114" w14:textId="35E8D71F" w:rsidR="002F1500" w:rsidRPr="009B7EE6" w:rsidRDefault="00B35CC8" w:rsidP="006648EC">
      <w:pPr>
        <w:shd w:val="clear" w:color="auto" w:fill="FFFFFF"/>
        <w:spacing w:before="168" w:after="120" w:line="480" w:lineRule="auto"/>
        <w:ind w:left="540" w:hanging="540"/>
        <w:contextualSpacing/>
        <w:jc w:val="both"/>
        <w:outlineLvl w:val="1"/>
        <w:rPr>
          <w:rFonts w:ascii="Times New Roman" w:eastAsia="Times New Roman" w:hAnsi="Times New Roman" w:cs="Times New Roman"/>
          <w:color w:val="1A1A1A"/>
        </w:rPr>
      </w:pPr>
      <w:r>
        <w:rPr>
          <w:rFonts w:ascii="Times New Roman" w:eastAsia="Times New Roman" w:hAnsi="Times New Roman" w:cs="Times New Roman"/>
          <w:color w:val="1A1A1A"/>
        </w:rPr>
        <w:t xml:space="preserve">Shoemaker, David. </w:t>
      </w:r>
      <w:proofErr w:type="gramStart"/>
      <w:r>
        <w:rPr>
          <w:rFonts w:ascii="Times New Roman" w:eastAsia="Times New Roman" w:hAnsi="Times New Roman" w:cs="Times New Roman"/>
          <w:color w:val="1A1A1A"/>
        </w:rPr>
        <w:t>2007. Moral address</w:t>
      </w:r>
      <w:proofErr w:type="gramEnd"/>
      <w:r>
        <w:rPr>
          <w:rFonts w:ascii="Times New Roman" w:eastAsia="Times New Roman" w:hAnsi="Times New Roman" w:cs="Times New Roman"/>
          <w:color w:val="1A1A1A"/>
        </w:rPr>
        <w:t>, moral responsibility, and the boundaries of the moral community.</w:t>
      </w:r>
      <w:r w:rsidR="002F1500" w:rsidRPr="009B7EE6">
        <w:rPr>
          <w:rFonts w:ascii="Times New Roman" w:eastAsia="Times New Roman" w:hAnsi="Times New Roman" w:cs="Times New Roman"/>
          <w:color w:val="1A1A1A"/>
        </w:rPr>
        <w:t xml:space="preserve"> </w:t>
      </w:r>
      <w:proofErr w:type="gramStart"/>
      <w:r w:rsidR="002F1500" w:rsidRPr="009B7EE6">
        <w:rPr>
          <w:rFonts w:ascii="Times New Roman" w:eastAsia="Times New Roman" w:hAnsi="Times New Roman" w:cs="Times New Roman"/>
          <w:i/>
          <w:color w:val="1A1A1A"/>
        </w:rPr>
        <w:t xml:space="preserve">Ethics </w:t>
      </w:r>
      <w:r w:rsidR="002F1500" w:rsidRPr="009B7EE6">
        <w:rPr>
          <w:rFonts w:ascii="Times New Roman" w:eastAsia="Times New Roman" w:hAnsi="Times New Roman" w:cs="Times New Roman"/>
          <w:color w:val="1A1A1A"/>
        </w:rPr>
        <w:t>118: 70-108.</w:t>
      </w:r>
      <w:proofErr w:type="gramEnd"/>
    </w:p>
    <w:p w14:paraId="16325D83" w14:textId="21DC18C6" w:rsidR="00FA600F" w:rsidRPr="009B7EE6" w:rsidRDefault="00B35CC8" w:rsidP="006648EC">
      <w:pPr>
        <w:shd w:val="clear" w:color="auto" w:fill="FFFFFF"/>
        <w:spacing w:before="168" w:after="120" w:line="480" w:lineRule="auto"/>
        <w:ind w:left="540" w:hanging="540"/>
        <w:contextualSpacing/>
        <w:jc w:val="both"/>
        <w:outlineLvl w:val="1"/>
        <w:rPr>
          <w:rFonts w:ascii="Times New Roman" w:eastAsia="Times New Roman" w:hAnsi="Times New Roman" w:cs="Times New Roman"/>
          <w:color w:val="1A1A1A"/>
        </w:rPr>
      </w:pPr>
      <w:r>
        <w:rPr>
          <w:rFonts w:ascii="Times New Roman" w:eastAsia="Times New Roman" w:hAnsi="Times New Roman" w:cs="Times New Roman"/>
          <w:color w:val="1A1A1A"/>
        </w:rPr>
        <w:t>Smith, Angela. 2013. Moral blame and moral p</w:t>
      </w:r>
      <w:r w:rsidR="00FA600F" w:rsidRPr="009B7EE6">
        <w:rPr>
          <w:rFonts w:ascii="Times New Roman" w:eastAsia="Times New Roman" w:hAnsi="Times New Roman" w:cs="Times New Roman"/>
          <w:color w:val="1A1A1A"/>
        </w:rPr>
        <w:t>ro</w:t>
      </w:r>
      <w:r>
        <w:rPr>
          <w:rFonts w:ascii="Times New Roman" w:eastAsia="Times New Roman" w:hAnsi="Times New Roman" w:cs="Times New Roman"/>
          <w:color w:val="1A1A1A"/>
        </w:rPr>
        <w:t>test.</w:t>
      </w:r>
      <w:r w:rsidR="00FA600F" w:rsidRPr="009B7EE6">
        <w:rPr>
          <w:rFonts w:ascii="Times New Roman" w:eastAsia="Times New Roman" w:hAnsi="Times New Roman" w:cs="Times New Roman"/>
          <w:color w:val="1A1A1A"/>
        </w:rPr>
        <w:t xml:space="preserve"> In </w:t>
      </w:r>
      <w:r w:rsidR="00FB5E0B">
        <w:rPr>
          <w:rFonts w:ascii="Times New Roman" w:eastAsia="Times New Roman" w:hAnsi="Times New Roman" w:cs="Times New Roman"/>
          <w:i/>
          <w:iCs/>
          <w:color w:val="1A1A1A"/>
        </w:rPr>
        <w:t>Blame: Its nature and n</w:t>
      </w:r>
      <w:r w:rsidR="00FA600F" w:rsidRPr="009B7EE6">
        <w:rPr>
          <w:rFonts w:ascii="Times New Roman" w:eastAsia="Times New Roman" w:hAnsi="Times New Roman" w:cs="Times New Roman"/>
          <w:i/>
          <w:iCs/>
          <w:color w:val="1A1A1A"/>
        </w:rPr>
        <w:t>orms</w:t>
      </w:r>
      <w:r w:rsidR="00FB5E0B">
        <w:rPr>
          <w:rFonts w:ascii="Times New Roman" w:eastAsia="Times New Roman" w:hAnsi="Times New Roman" w:cs="Times New Roman"/>
          <w:iCs/>
          <w:color w:val="1A1A1A"/>
        </w:rPr>
        <w:t xml:space="preserve">, ed. </w:t>
      </w:r>
      <w:r w:rsidR="00FB5E0B" w:rsidRPr="009B7EE6">
        <w:rPr>
          <w:rFonts w:ascii="Times New Roman" w:eastAsia="Times New Roman" w:hAnsi="Times New Roman" w:cs="Times New Roman"/>
          <w:color w:val="1A1A1A"/>
        </w:rPr>
        <w:t>David Co</w:t>
      </w:r>
      <w:r w:rsidR="00FB5E0B">
        <w:rPr>
          <w:rFonts w:ascii="Times New Roman" w:eastAsia="Times New Roman" w:hAnsi="Times New Roman" w:cs="Times New Roman"/>
          <w:color w:val="1A1A1A"/>
        </w:rPr>
        <w:t xml:space="preserve">ates and Neal </w:t>
      </w:r>
      <w:proofErr w:type="spellStart"/>
      <w:r w:rsidR="00FB5E0B">
        <w:rPr>
          <w:rFonts w:ascii="Times New Roman" w:eastAsia="Times New Roman" w:hAnsi="Times New Roman" w:cs="Times New Roman"/>
          <w:color w:val="1A1A1A"/>
        </w:rPr>
        <w:t>Tognazzini</w:t>
      </w:r>
      <w:proofErr w:type="spellEnd"/>
      <w:r w:rsidR="00FB5E0B">
        <w:rPr>
          <w:rFonts w:ascii="Times New Roman" w:eastAsia="Times New Roman" w:hAnsi="Times New Roman" w:cs="Times New Roman"/>
          <w:color w:val="1A1A1A"/>
        </w:rPr>
        <w:t>,</w:t>
      </w:r>
      <w:r w:rsidR="00FA600F" w:rsidRPr="009B7EE6">
        <w:rPr>
          <w:rFonts w:ascii="Times New Roman" w:eastAsia="Times New Roman" w:hAnsi="Times New Roman" w:cs="Times New Roman"/>
          <w:color w:val="1A1A1A"/>
        </w:rPr>
        <w:t xml:space="preserve"> 27-48.</w:t>
      </w:r>
      <w:r w:rsidR="00FB5E0B">
        <w:rPr>
          <w:rFonts w:ascii="Times New Roman" w:eastAsia="Times New Roman" w:hAnsi="Times New Roman" w:cs="Times New Roman"/>
          <w:color w:val="1A1A1A"/>
        </w:rPr>
        <w:t xml:space="preserve"> </w:t>
      </w:r>
      <w:r w:rsidR="00FB5E0B" w:rsidRPr="009B7EE6">
        <w:rPr>
          <w:rFonts w:ascii="Times New Roman" w:eastAsia="Times New Roman" w:hAnsi="Times New Roman" w:cs="Times New Roman"/>
          <w:color w:val="1A1A1A"/>
        </w:rPr>
        <w:t>New York: Oxford University Press</w:t>
      </w:r>
      <w:r w:rsidR="00FB5E0B">
        <w:rPr>
          <w:rFonts w:ascii="Times New Roman" w:eastAsia="Times New Roman" w:hAnsi="Times New Roman" w:cs="Times New Roman"/>
          <w:color w:val="1A1A1A"/>
        </w:rPr>
        <w:t>.</w:t>
      </w:r>
    </w:p>
    <w:p w14:paraId="253A1E98" w14:textId="20EBFD1D" w:rsidR="00FA600F" w:rsidRPr="009B7EE6" w:rsidRDefault="00B35CC8" w:rsidP="006648EC">
      <w:pPr>
        <w:shd w:val="clear" w:color="auto" w:fill="FFFFFF"/>
        <w:spacing w:before="168" w:after="120" w:line="480" w:lineRule="auto"/>
        <w:ind w:left="540" w:hanging="540"/>
        <w:contextualSpacing/>
        <w:jc w:val="both"/>
        <w:outlineLvl w:val="1"/>
        <w:rPr>
          <w:rFonts w:ascii="Times New Roman" w:eastAsia="Times New Roman" w:hAnsi="Times New Roman" w:cs="Times New Roman"/>
          <w:color w:val="1A1A1A"/>
        </w:rPr>
      </w:pPr>
      <w:proofErr w:type="spellStart"/>
      <w:proofErr w:type="gramStart"/>
      <w:r>
        <w:rPr>
          <w:rFonts w:ascii="Times New Roman" w:eastAsia="Times New Roman" w:hAnsi="Times New Roman" w:cs="Times New Roman"/>
          <w:color w:val="1A1A1A"/>
        </w:rPr>
        <w:t>Strawson</w:t>
      </w:r>
      <w:proofErr w:type="spellEnd"/>
      <w:r>
        <w:rPr>
          <w:rFonts w:ascii="Times New Roman" w:eastAsia="Times New Roman" w:hAnsi="Times New Roman" w:cs="Times New Roman"/>
          <w:color w:val="1A1A1A"/>
        </w:rPr>
        <w:t>, Peter F. 1962.</w:t>
      </w:r>
      <w:proofErr w:type="gramEnd"/>
      <w:r>
        <w:rPr>
          <w:rFonts w:ascii="Times New Roman" w:eastAsia="Times New Roman" w:hAnsi="Times New Roman" w:cs="Times New Roman"/>
          <w:color w:val="1A1A1A"/>
        </w:rPr>
        <w:t xml:space="preserve"> </w:t>
      </w:r>
      <w:proofErr w:type="gramStart"/>
      <w:r>
        <w:rPr>
          <w:rFonts w:ascii="Times New Roman" w:eastAsia="Times New Roman" w:hAnsi="Times New Roman" w:cs="Times New Roman"/>
          <w:color w:val="1A1A1A"/>
        </w:rPr>
        <w:t>Freedom and resentment.</w:t>
      </w:r>
      <w:proofErr w:type="gramEnd"/>
      <w:r w:rsidR="00FA600F" w:rsidRPr="009B7EE6">
        <w:rPr>
          <w:rFonts w:ascii="Times New Roman" w:eastAsia="Times New Roman" w:hAnsi="Times New Roman" w:cs="Times New Roman"/>
          <w:color w:val="1A1A1A"/>
        </w:rPr>
        <w:t> </w:t>
      </w:r>
      <w:r w:rsidR="00FA600F" w:rsidRPr="009B7EE6">
        <w:rPr>
          <w:rFonts w:ascii="Times New Roman" w:eastAsia="Times New Roman" w:hAnsi="Times New Roman" w:cs="Times New Roman"/>
          <w:i/>
          <w:iCs/>
          <w:color w:val="1A1A1A"/>
        </w:rPr>
        <w:t>Proceedings of the British Academy</w:t>
      </w:r>
      <w:r w:rsidR="00FA600F" w:rsidRPr="009B7EE6">
        <w:rPr>
          <w:rFonts w:ascii="Times New Roman" w:eastAsia="Times New Roman" w:hAnsi="Times New Roman" w:cs="Times New Roman"/>
          <w:color w:val="1A1A1A"/>
        </w:rPr>
        <w:t xml:space="preserve"> 48: 1-25.</w:t>
      </w:r>
    </w:p>
    <w:p w14:paraId="41B462F1" w14:textId="16D4A940" w:rsidR="00FA600F" w:rsidRPr="009B7EE6" w:rsidRDefault="00B35CC8" w:rsidP="006648EC">
      <w:pPr>
        <w:shd w:val="clear" w:color="auto" w:fill="FFFFFF"/>
        <w:spacing w:before="168" w:after="120" w:line="480" w:lineRule="auto"/>
        <w:ind w:left="540" w:hanging="540"/>
        <w:contextualSpacing/>
        <w:jc w:val="both"/>
        <w:outlineLvl w:val="1"/>
        <w:rPr>
          <w:rFonts w:ascii="Times New Roman" w:eastAsia="Times New Roman" w:hAnsi="Times New Roman" w:cs="Times New Roman"/>
          <w:color w:val="1A1A1A"/>
        </w:rPr>
      </w:pPr>
      <w:r>
        <w:rPr>
          <w:rFonts w:ascii="Times New Roman" w:eastAsia="Times New Roman" w:hAnsi="Times New Roman" w:cs="Times New Roman"/>
          <w:color w:val="1A1A1A"/>
        </w:rPr>
        <w:lastRenderedPageBreak/>
        <w:t>Talbert, Matthew. 2012. Moral c</w:t>
      </w:r>
      <w:r w:rsidR="00FA600F" w:rsidRPr="009B7EE6">
        <w:rPr>
          <w:rFonts w:ascii="Times New Roman" w:eastAsia="Times New Roman" w:hAnsi="Times New Roman" w:cs="Times New Roman"/>
          <w:color w:val="1A1A1A"/>
        </w:rPr>
        <w:t>omp</w:t>
      </w:r>
      <w:r>
        <w:rPr>
          <w:rFonts w:ascii="Times New Roman" w:eastAsia="Times New Roman" w:hAnsi="Times New Roman" w:cs="Times New Roman"/>
          <w:color w:val="1A1A1A"/>
        </w:rPr>
        <w:t>etence, moral blame, and protest.</w:t>
      </w:r>
      <w:r w:rsidR="00FA600F" w:rsidRPr="009B7EE6">
        <w:rPr>
          <w:rFonts w:ascii="Times New Roman" w:eastAsia="Times New Roman" w:hAnsi="Times New Roman" w:cs="Times New Roman"/>
          <w:color w:val="1A1A1A"/>
        </w:rPr>
        <w:t xml:space="preserve"> </w:t>
      </w:r>
      <w:r w:rsidR="00FA600F" w:rsidRPr="009B7EE6">
        <w:rPr>
          <w:rFonts w:ascii="Times New Roman" w:eastAsia="Times New Roman" w:hAnsi="Times New Roman" w:cs="Times New Roman"/>
          <w:i/>
          <w:iCs/>
          <w:color w:val="1A1A1A"/>
        </w:rPr>
        <w:t>The Journal of Ethics</w:t>
      </w:r>
      <w:r w:rsidR="00FA600F" w:rsidRPr="009B7EE6">
        <w:rPr>
          <w:rFonts w:ascii="Times New Roman" w:eastAsia="Times New Roman" w:hAnsi="Times New Roman" w:cs="Times New Roman"/>
          <w:color w:val="1A1A1A"/>
        </w:rPr>
        <w:t xml:space="preserve"> 16: 89-109.</w:t>
      </w:r>
    </w:p>
    <w:p w14:paraId="40449A75" w14:textId="4A682A99" w:rsidR="00FA600F" w:rsidRPr="009B7EE6" w:rsidRDefault="00B35CC8" w:rsidP="006648EC">
      <w:pPr>
        <w:shd w:val="clear" w:color="auto" w:fill="FFFFFF"/>
        <w:spacing w:before="168" w:after="120" w:line="480" w:lineRule="auto"/>
        <w:ind w:left="540" w:hanging="540"/>
        <w:contextualSpacing/>
        <w:jc w:val="both"/>
        <w:outlineLvl w:val="1"/>
        <w:rPr>
          <w:rFonts w:ascii="Times New Roman" w:eastAsia="Times New Roman" w:hAnsi="Times New Roman" w:cs="Times New Roman"/>
          <w:color w:val="1A1A1A"/>
        </w:rPr>
      </w:pPr>
      <w:proofErr w:type="spellStart"/>
      <w:r>
        <w:rPr>
          <w:rFonts w:ascii="Times New Roman" w:eastAsia="Times New Roman" w:hAnsi="Times New Roman" w:cs="Times New Roman"/>
          <w:color w:val="1A1A1A"/>
        </w:rPr>
        <w:t>Tognazzini</w:t>
      </w:r>
      <w:proofErr w:type="spellEnd"/>
      <w:r>
        <w:rPr>
          <w:rFonts w:ascii="Times New Roman" w:eastAsia="Times New Roman" w:hAnsi="Times New Roman" w:cs="Times New Roman"/>
          <w:color w:val="1A1A1A"/>
        </w:rPr>
        <w:t>, Neal. 2013. Blameworthiness and the affective account of blame.</w:t>
      </w:r>
      <w:r w:rsidR="00FA600F" w:rsidRPr="009B7EE6">
        <w:rPr>
          <w:rFonts w:ascii="Times New Roman" w:eastAsia="Times New Roman" w:hAnsi="Times New Roman" w:cs="Times New Roman"/>
          <w:color w:val="1A1A1A"/>
        </w:rPr>
        <w:t xml:space="preserve"> </w:t>
      </w:r>
      <w:proofErr w:type="spellStart"/>
      <w:proofErr w:type="gramStart"/>
      <w:r w:rsidR="00FA600F" w:rsidRPr="009B7EE6">
        <w:rPr>
          <w:rFonts w:ascii="Times New Roman" w:eastAsia="Times New Roman" w:hAnsi="Times New Roman" w:cs="Times New Roman"/>
          <w:i/>
          <w:color w:val="1A1A1A"/>
        </w:rPr>
        <w:t>Philosophia</w:t>
      </w:r>
      <w:proofErr w:type="spellEnd"/>
      <w:r w:rsidR="00FA600F" w:rsidRPr="009B7EE6">
        <w:rPr>
          <w:rFonts w:ascii="Times New Roman" w:eastAsia="Times New Roman" w:hAnsi="Times New Roman" w:cs="Times New Roman"/>
          <w:i/>
          <w:color w:val="1A1A1A"/>
        </w:rPr>
        <w:t xml:space="preserve"> </w:t>
      </w:r>
      <w:r w:rsidR="00FA600F" w:rsidRPr="009B7EE6">
        <w:rPr>
          <w:rFonts w:ascii="Times New Roman" w:eastAsia="Times New Roman" w:hAnsi="Times New Roman" w:cs="Times New Roman"/>
          <w:color w:val="1A1A1A"/>
        </w:rPr>
        <w:t>41: 1299-1312.</w:t>
      </w:r>
      <w:proofErr w:type="gramEnd"/>
    </w:p>
    <w:p w14:paraId="22E64B5B" w14:textId="0518EAE3" w:rsidR="00FA600F" w:rsidRPr="009B7EE6" w:rsidRDefault="00FA600F" w:rsidP="006648EC">
      <w:pPr>
        <w:spacing w:line="480" w:lineRule="auto"/>
        <w:ind w:left="540" w:hanging="540"/>
        <w:contextualSpacing/>
        <w:jc w:val="both"/>
        <w:rPr>
          <w:rFonts w:ascii="Times New Roman" w:eastAsia="Times New Roman" w:hAnsi="Times New Roman" w:cs="Times New Roman"/>
          <w:color w:val="1A1A1A"/>
        </w:rPr>
      </w:pPr>
      <w:proofErr w:type="spellStart"/>
      <w:r w:rsidRPr="009B7EE6">
        <w:rPr>
          <w:rFonts w:ascii="Times New Roman" w:eastAsia="Times New Roman" w:hAnsi="Times New Roman" w:cs="Times New Roman"/>
          <w:color w:val="1A1A1A"/>
        </w:rPr>
        <w:t>Tognazz</w:t>
      </w:r>
      <w:r w:rsidR="00C21578" w:rsidRPr="009B7EE6">
        <w:rPr>
          <w:rFonts w:ascii="Times New Roman" w:eastAsia="Times New Roman" w:hAnsi="Times New Roman" w:cs="Times New Roman"/>
          <w:color w:val="1A1A1A"/>
        </w:rPr>
        <w:t>ini</w:t>
      </w:r>
      <w:proofErr w:type="spellEnd"/>
      <w:r w:rsidR="00C21578" w:rsidRPr="009B7EE6">
        <w:rPr>
          <w:rFonts w:ascii="Times New Roman" w:eastAsia="Times New Roman" w:hAnsi="Times New Roman" w:cs="Times New Roman"/>
          <w:color w:val="1A1A1A"/>
        </w:rPr>
        <w:t xml:space="preserve">, </w:t>
      </w:r>
      <w:r w:rsidR="00B35CC8">
        <w:rPr>
          <w:rFonts w:ascii="Times New Roman" w:eastAsia="Times New Roman" w:hAnsi="Times New Roman" w:cs="Times New Roman"/>
          <w:color w:val="1A1A1A"/>
        </w:rPr>
        <w:t xml:space="preserve">Neal and Coates, D. Justin. </w:t>
      </w:r>
      <w:r w:rsidR="00926BC7" w:rsidRPr="009B7EE6">
        <w:rPr>
          <w:rFonts w:ascii="Times New Roman" w:eastAsia="Times New Roman" w:hAnsi="Times New Roman" w:cs="Times New Roman"/>
          <w:color w:val="1A1A1A"/>
        </w:rPr>
        <w:t>2016</w:t>
      </w:r>
      <w:r w:rsidR="00C21578" w:rsidRPr="009B7EE6">
        <w:rPr>
          <w:rFonts w:ascii="Times New Roman" w:eastAsia="Times New Roman" w:hAnsi="Times New Roman" w:cs="Times New Roman"/>
          <w:color w:val="1A1A1A"/>
        </w:rPr>
        <w:t>.</w:t>
      </w:r>
      <w:r w:rsidR="00B35CC8">
        <w:rPr>
          <w:rFonts w:ascii="Times New Roman" w:eastAsia="Times New Roman" w:hAnsi="Times New Roman" w:cs="Times New Roman"/>
          <w:color w:val="1A1A1A"/>
        </w:rPr>
        <w:t xml:space="preserve"> Blame.</w:t>
      </w:r>
      <w:r w:rsidRPr="009B7EE6">
        <w:rPr>
          <w:rFonts w:ascii="Times New Roman" w:eastAsia="Times New Roman" w:hAnsi="Times New Roman" w:cs="Times New Roman"/>
          <w:color w:val="1A1A1A"/>
        </w:rPr>
        <w:t> </w:t>
      </w:r>
      <w:proofErr w:type="gramStart"/>
      <w:r w:rsidRPr="009B7EE6">
        <w:rPr>
          <w:rFonts w:ascii="Times New Roman" w:eastAsia="Times New Roman" w:hAnsi="Times New Roman" w:cs="Times New Roman"/>
          <w:i/>
          <w:iCs/>
          <w:color w:val="1A1A1A"/>
        </w:rPr>
        <w:t>The Stanford Encyclopedia of Philosophy</w:t>
      </w:r>
      <w:r w:rsidR="00FB5E0B">
        <w:rPr>
          <w:rFonts w:ascii="Times New Roman" w:eastAsia="Times New Roman" w:hAnsi="Times New Roman" w:cs="Times New Roman"/>
          <w:i/>
          <w:iCs/>
          <w:color w:val="1A1A1A"/>
        </w:rPr>
        <w:t>.</w:t>
      </w:r>
      <w:proofErr w:type="gramEnd"/>
      <w:r w:rsidR="00FB5E0B">
        <w:rPr>
          <w:rFonts w:ascii="Times New Roman" w:eastAsia="Times New Roman" w:hAnsi="Times New Roman" w:cs="Times New Roman"/>
          <w:i/>
          <w:iCs/>
          <w:color w:val="1A1A1A"/>
        </w:rPr>
        <w:t xml:space="preserve"> </w:t>
      </w:r>
      <w:r w:rsidRPr="009B7EE6">
        <w:rPr>
          <w:rFonts w:ascii="Times New Roman" w:eastAsia="Times New Roman" w:hAnsi="Times New Roman" w:cs="Times New Roman"/>
          <w:color w:val="1A1A1A"/>
        </w:rPr>
        <w:t>http://plato.stanford.edu/ar</w:t>
      </w:r>
      <w:r w:rsidR="00FB5E0B">
        <w:rPr>
          <w:rFonts w:ascii="Times New Roman" w:eastAsia="Times New Roman" w:hAnsi="Times New Roman" w:cs="Times New Roman"/>
          <w:color w:val="1A1A1A"/>
        </w:rPr>
        <w:t>chives/spr2016/entries/blame/</w:t>
      </w:r>
      <w:r w:rsidRPr="009B7EE6">
        <w:rPr>
          <w:rFonts w:ascii="Times New Roman" w:eastAsia="Times New Roman" w:hAnsi="Times New Roman" w:cs="Times New Roman"/>
          <w:color w:val="1A1A1A"/>
        </w:rPr>
        <w:t>.</w:t>
      </w:r>
      <w:r w:rsidR="00FB5E0B">
        <w:rPr>
          <w:rFonts w:ascii="Times New Roman" w:eastAsia="Times New Roman" w:hAnsi="Times New Roman" w:cs="Times New Roman"/>
          <w:color w:val="1A1A1A"/>
        </w:rPr>
        <w:t xml:space="preserve"> Accessed </w:t>
      </w:r>
      <w:r w:rsidR="00D773BE">
        <w:rPr>
          <w:rFonts w:ascii="Times New Roman" w:eastAsia="Times New Roman" w:hAnsi="Times New Roman" w:cs="Times New Roman"/>
          <w:color w:val="1A1A1A"/>
        </w:rPr>
        <w:t>February 21, 2019.</w:t>
      </w:r>
    </w:p>
    <w:p w14:paraId="70345B8E" w14:textId="2CEAF3C7" w:rsidR="000A30E9" w:rsidRPr="009B7EE6" w:rsidRDefault="00B35CC8" w:rsidP="006648EC">
      <w:pPr>
        <w:spacing w:line="480" w:lineRule="auto"/>
        <w:ind w:left="540" w:hanging="540"/>
        <w:contextualSpacing/>
        <w:jc w:val="both"/>
        <w:rPr>
          <w:rFonts w:ascii="Times New Roman" w:eastAsia="Times New Roman" w:hAnsi="Times New Roman" w:cs="Times New Roman"/>
          <w:color w:val="1A1A1A"/>
        </w:rPr>
      </w:pPr>
      <w:r>
        <w:rPr>
          <w:rFonts w:ascii="Times New Roman" w:eastAsia="Times New Roman" w:hAnsi="Times New Roman" w:cs="Times New Roman"/>
          <w:color w:val="1A1A1A"/>
        </w:rPr>
        <w:t>Tuttle, William M., Jr., ed. 1973</w:t>
      </w:r>
      <w:r w:rsidR="000A30E9" w:rsidRPr="009B7EE6">
        <w:rPr>
          <w:rFonts w:ascii="Times New Roman" w:eastAsia="Times New Roman" w:hAnsi="Times New Roman" w:cs="Times New Roman"/>
          <w:color w:val="1A1A1A"/>
        </w:rPr>
        <w:t xml:space="preserve">. </w:t>
      </w:r>
      <w:r w:rsidR="000A30E9" w:rsidRPr="009B7EE6">
        <w:rPr>
          <w:rFonts w:ascii="Times New Roman" w:eastAsia="Times New Roman" w:hAnsi="Times New Roman" w:cs="Times New Roman"/>
          <w:i/>
          <w:color w:val="1A1A1A"/>
        </w:rPr>
        <w:t>W.E.B. Dubois</w:t>
      </w:r>
      <w:r w:rsidR="000A30E9" w:rsidRPr="009B7EE6">
        <w:rPr>
          <w:rFonts w:ascii="Times New Roman" w:eastAsia="Times New Roman" w:hAnsi="Times New Roman" w:cs="Times New Roman"/>
          <w:color w:val="1A1A1A"/>
        </w:rPr>
        <w:t>. New Jersey: Prentice-Hall.</w:t>
      </w:r>
    </w:p>
    <w:p w14:paraId="7441A3FC" w14:textId="5E4469E4" w:rsidR="002F1500" w:rsidRPr="009B7EE6" w:rsidRDefault="00B35CC8" w:rsidP="006648EC">
      <w:pPr>
        <w:spacing w:line="480" w:lineRule="auto"/>
        <w:ind w:left="540" w:hanging="540"/>
        <w:contextualSpacing/>
        <w:jc w:val="both"/>
        <w:rPr>
          <w:rFonts w:ascii="Times New Roman" w:eastAsia="Times New Roman" w:hAnsi="Times New Roman" w:cs="Times New Roman"/>
        </w:rPr>
      </w:pPr>
      <w:r>
        <w:rPr>
          <w:rFonts w:ascii="Times New Roman" w:eastAsia="Times New Roman" w:hAnsi="Times New Roman" w:cs="Times New Roman"/>
          <w:color w:val="1A1A1A"/>
        </w:rPr>
        <w:t>Walker, Margaret Urban. 2006</w:t>
      </w:r>
      <w:r w:rsidR="002F1500" w:rsidRPr="009B7EE6">
        <w:rPr>
          <w:rFonts w:ascii="Times New Roman" w:eastAsia="Times New Roman" w:hAnsi="Times New Roman" w:cs="Times New Roman"/>
          <w:color w:val="1A1A1A"/>
        </w:rPr>
        <w:t xml:space="preserve">. </w:t>
      </w:r>
      <w:r w:rsidR="00D773BE">
        <w:rPr>
          <w:rFonts w:ascii="Times New Roman" w:eastAsia="Times New Roman" w:hAnsi="Times New Roman" w:cs="Times New Roman"/>
          <w:i/>
          <w:color w:val="1A1A1A"/>
        </w:rPr>
        <w:t>Moral repair: Reconstructing moral relations after w</w:t>
      </w:r>
      <w:r w:rsidR="002F1500" w:rsidRPr="009B7EE6">
        <w:rPr>
          <w:rFonts w:ascii="Times New Roman" w:eastAsia="Times New Roman" w:hAnsi="Times New Roman" w:cs="Times New Roman"/>
          <w:i/>
          <w:color w:val="1A1A1A"/>
        </w:rPr>
        <w:t>rongdoing</w:t>
      </w:r>
      <w:r w:rsidR="002F1500" w:rsidRPr="009B7EE6">
        <w:rPr>
          <w:rFonts w:ascii="Times New Roman" w:eastAsia="Times New Roman" w:hAnsi="Times New Roman" w:cs="Times New Roman"/>
          <w:color w:val="1A1A1A"/>
        </w:rPr>
        <w:t>. Cambridge: Cambridge University Press.</w:t>
      </w:r>
    </w:p>
    <w:p w14:paraId="77E59528" w14:textId="6B33ECF8" w:rsidR="00FA600F" w:rsidRPr="009B7EE6" w:rsidRDefault="00B35CC8" w:rsidP="006648EC">
      <w:pPr>
        <w:shd w:val="clear" w:color="auto" w:fill="FFFFFF"/>
        <w:spacing w:before="168" w:after="120" w:line="480" w:lineRule="auto"/>
        <w:ind w:left="540" w:hanging="540"/>
        <w:contextualSpacing/>
        <w:jc w:val="both"/>
        <w:outlineLvl w:val="1"/>
        <w:rPr>
          <w:rFonts w:ascii="Times New Roman" w:eastAsia="Times New Roman" w:hAnsi="Times New Roman" w:cs="Times New Roman"/>
          <w:color w:val="1A1A1A"/>
        </w:rPr>
      </w:pPr>
      <w:r>
        <w:rPr>
          <w:rFonts w:ascii="Times New Roman" w:eastAsia="Times New Roman" w:hAnsi="Times New Roman" w:cs="Times New Roman"/>
          <w:color w:val="1A1A1A"/>
        </w:rPr>
        <w:t>Wallace, R. Jay. 1994</w:t>
      </w:r>
      <w:r w:rsidR="00FA600F" w:rsidRPr="009B7EE6">
        <w:rPr>
          <w:rFonts w:ascii="Times New Roman" w:eastAsia="Times New Roman" w:hAnsi="Times New Roman" w:cs="Times New Roman"/>
          <w:color w:val="1A1A1A"/>
        </w:rPr>
        <w:t xml:space="preserve">. </w:t>
      </w:r>
      <w:r w:rsidR="00D773BE">
        <w:rPr>
          <w:rFonts w:ascii="Times New Roman" w:eastAsia="Times New Roman" w:hAnsi="Times New Roman" w:cs="Times New Roman"/>
          <w:i/>
          <w:color w:val="1A1A1A"/>
        </w:rPr>
        <w:t>Responsibility and the moral s</w:t>
      </w:r>
      <w:r w:rsidR="00FA600F" w:rsidRPr="009B7EE6">
        <w:rPr>
          <w:rFonts w:ascii="Times New Roman" w:eastAsia="Times New Roman" w:hAnsi="Times New Roman" w:cs="Times New Roman"/>
          <w:i/>
          <w:color w:val="1A1A1A"/>
        </w:rPr>
        <w:t>entiments</w:t>
      </w:r>
      <w:r w:rsidR="00FA600F" w:rsidRPr="009B7EE6">
        <w:rPr>
          <w:rFonts w:ascii="Times New Roman" w:eastAsia="Times New Roman" w:hAnsi="Times New Roman" w:cs="Times New Roman"/>
          <w:color w:val="1A1A1A"/>
        </w:rPr>
        <w:t>. Cambridge, MA: Harvard University Press.</w:t>
      </w:r>
    </w:p>
    <w:p w14:paraId="0F540911" w14:textId="682C80A5" w:rsidR="00FA600F" w:rsidRPr="009B7EE6" w:rsidRDefault="00D773BE" w:rsidP="006648EC">
      <w:pPr>
        <w:shd w:val="clear" w:color="auto" w:fill="FFFFFF"/>
        <w:spacing w:before="168" w:after="120" w:line="480" w:lineRule="auto"/>
        <w:ind w:left="540" w:hanging="540"/>
        <w:contextualSpacing/>
        <w:jc w:val="both"/>
        <w:outlineLvl w:val="1"/>
        <w:rPr>
          <w:rFonts w:ascii="Times New Roman" w:eastAsia="Times New Roman" w:hAnsi="Times New Roman" w:cs="Times New Roman"/>
          <w:color w:val="1A1A1A"/>
        </w:rPr>
      </w:pPr>
      <w:r>
        <w:rPr>
          <w:rFonts w:ascii="Times New Roman" w:eastAsia="Times New Roman" w:hAnsi="Times New Roman" w:cs="Times New Roman"/>
          <w:color w:val="1A1A1A"/>
        </w:rPr>
        <w:t xml:space="preserve">Wallace, R. Jay. </w:t>
      </w:r>
      <w:r w:rsidR="00B35CC8">
        <w:rPr>
          <w:rFonts w:ascii="Times New Roman" w:eastAsia="Times New Roman" w:hAnsi="Times New Roman" w:cs="Times New Roman"/>
          <w:color w:val="1A1A1A"/>
        </w:rPr>
        <w:t>2011. Dispassionate opprobrium: On b</w:t>
      </w:r>
      <w:r w:rsidR="00FA600F" w:rsidRPr="009B7EE6">
        <w:rPr>
          <w:rFonts w:ascii="Times New Roman" w:eastAsia="Times New Roman" w:hAnsi="Times New Roman" w:cs="Times New Roman"/>
          <w:color w:val="1A1A1A"/>
        </w:rPr>
        <w:t>la</w:t>
      </w:r>
      <w:r w:rsidR="00B35CC8">
        <w:rPr>
          <w:rFonts w:ascii="Times New Roman" w:eastAsia="Times New Roman" w:hAnsi="Times New Roman" w:cs="Times New Roman"/>
          <w:color w:val="1A1A1A"/>
        </w:rPr>
        <w:t>me and the reactive sentiments.</w:t>
      </w:r>
      <w:r w:rsidR="00FA600F" w:rsidRPr="009B7EE6">
        <w:rPr>
          <w:rFonts w:ascii="Times New Roman" w:eastAsia="Times New Roman" w:hAnsi="Times New Roman" w:cs="Times New Roman"/>
          <w:color w:val="1A1A1A"/>
        </w:rPr>
        <w:t xml:space="preserve"> In </w:t>
      </w:r>
      <w:r>
        <w:rPr>
          <w:rFonts w:ascii="Times New Roman" w:eastAsia="Times New Roman" w:hAnsi="Times New Roman" w:cs="Times New Roman"/>
          <w:i/>
          <w:iCs/>
          <w:color w:val="1A1A1A"/>
        </w:rPr>
        <w:t>Reasons and recognition: Essays on the p</w:t>
      </w:r>
      <w:r w:rsidR="00FA600F" w:rsidRPr="009B7EE6">
        <w:rPr>
          <w:rFonts w:ascii="Times New Roman" w:eastAsia="Times New Roman" w:hAnsi="Times New Roman" w:cs="Times New Roman"/>
          <w:i/>
          <w:iCs/>
          <w:color w:val="1A1A1A"/>
        </w:rPr>
        <w:t>hilosophy of T. M. Scanlon</w:t>
      </w:r>
      <w:r>
        <w:rPr>
          <w:rFonts w:ascii="Times New Roman" w:eastAsia="Times New Roman" w:hAnsi="Times New Roman" w:cs="Times New Roman"/>
          <w:iCs/>
          <w:color w:val="1A1A1A"/>
        </w:rPr>
        <w:t xml:space="preserve">, ed. </w:t>
      </w:r>
      <w:r w:rsidRPr="009B7EE6">
        <w:rPr>
          <w:rFonts w:ascii="Times New Roman" w:eastAsia="Times New Roman" w:hAnsi="Times New Roman" w:cs="Times New Roman"/>
          <w:color w:val="1A1A1A"/>
        </w:rPr>
        <w:t>R. Jay Wallace, Rahul K</w:t>
      </w:r>
      <w:r>
        <w:rPr>
          <w:rFonts w:ascii="Times New Roman" w:eastAsia="Times New Roman" w:hAnsi="Times New Roman" w:cs="Times New Roman"/>
          <w:color w:val="1A1A1A"/>
        </w:rPr>
        <w:t>umar, and Samuel Freeman,</w:t>
      </w:r>
      <w:r w:rsidR="00FA600F" w:rsidRPr="009B7EE6">
        <w:rPr>
          <w:rFonts w:ascii="Times New Roman" w:eastAsia="Times New Roman" w:hAnsi="Times New Roman" w:cs="Times New Roman"/>
          <w:color w:val="1A1A1A"/>
        </w:rPr>
        <w:t xml:space="preserve"> 348-72.</w:t>
      </w:r>
      <w:r>
        <w:rPr>
          <w:rFonts w:ascii="Times New Roman" w:eastAsia="Times New Roman" w:hAnsi="Times New Roman" w:cs="Times New Roman"/>
          <w:color w:val="1A1A1A"/>
        </w:rPr>
        <w:t xml:space="preserve"> </w:t>
      </w:r>
      <w:r w:rsidRPr="009B7EE6">
        <w:rPr>
          <w:rFonts w:ascii="Times New Roman" w:eastAsia="Times New Roman" w:hAnsi="Times New Roman" w:cs="Times New Roman"/>
          <w:color w:val="1A1A1A"/>
        </w:rPr>
        <w:t>New York: Oxford University Press</w:t>
      </w:r>
      <w:r>
        <w:rPr>
          <w:rFonts w:ascii="Times New Roman" w:eastAsia="Times New Roman" w:hAnsi="Times New Roman" w:cs="Times New Roman"/>
          <w:color w:val="1A1A1A"/>
        </w:rPr>
        <w:t>.</w:t>
      </w:r>
    </w:p>
    <w:p w14:paraId="25EC7E22" w14:textId="16211AF8" w:rsidR="00FA600F" w:rsidRPr="009B7EE6" w:rsidRDefault="00B35CC8" w:rsidP="006648EC">
      <w:pPr>
        <w:shd w:val="clear" w:color="auto" w:fill="FFFFFF"/>
        <w:spacing w:before="168" w:after="120" w:line="480" w:lineRule="auto"/>
        <w:ind w:left="540" w:hanging="540"/>
        <w:contextualSpacing/>
        <w:jc w:val="both"/>
        <w:outlineLvl w:val="1"/>
        <w:rPr>
          <w:rFonts w:ascii="Times New Roman" w:eastAsia="Times New Roman" w:hAnsi="Times New Roman" w:cs="Times New Roman"/>
          <w:color w:val="1A1A1A"/>
        </w:rPr>
      </w:pPr>
      <w:r>
        <w:rPr>
          <w:rFonts w:ascii="Times New Roman" w:eastAsia="Times New Roman" w:hAnsi="Times New Roman" w:cs="Times New Roman"/>
          <w:color w:val="1A1A1A"/>
        </w:rPr>
        <w:t>Watson, Gary. 1987. Responsibility and the l</w:t>
      </w:r>
      <w:r w:rsidR="00FA600F" w:rsidRPr="009B7EE6">
        <w:rPr>
          <w:rFonts w:ascii="Times New Roman" w:eastAsia="Times New Roman" w:hAnsi="Times New Roman" w:cs="Times New Roman"/>
          <w:color w:val="1A1A1A"/>
        </w:rPr>
        <w:t>imits</w:t>
      </w:r>
      <w:r>
        <w:rPr>
          <w:rFonts w:ascii="Times New Roman" w:eastAsia="Times New Roman" w:hAnsi="Times New Roman" w:cs="Times New Roman"/>
          <w:color w:val="1A1A1A"/>
        </w:rPr>
        <w:t xml:space="preserve"> of evil: V</w:t>
      </w:r>
      <w:r w:rsidR="00FA600F" w:rsidRPr="009B7EE6">
        <w:rPr>
          <w:rFonts w:ascii="Times New Roman" w:eastAsia="Times New Roman" w:hAnsi="Times New Roman" w:cs="Times New Roman"/>
          <w:color w:val="1A1A1A"/>
        </w:rPr>
        <w:t>ar</w:t>
      </w:r>
      <w:r>
        <w:rPr>
          <w:rFonts w:ascii="Times New Roman" w:eastAsia="Times New Roman" w:hAnsi="Times New Roman" w:cs="Times New Roman"/>
          <w:color w:val="1A1A1A"/>
        </w:rPr>
        <w:t xml:space="preserve">iations on a </w:t>
      </w:r>
      <w:proofErr w:type="spellStart"/>
      <w:r>
        <w:rPr>
          <w:rFonts w:ascii="Times New Roman" w:eastAsia="Times New Roman" w:hAnsi="Times New Roman" w:cs="Times New Roman"/>
          <w:color w:val="1A1A1A"/>
        </w:rPr>
        <w:t>Strawsonian</w:t>
      </w:r>
      <w:proofErr w:type="spellEnd"/>
      <w:r>
        <w:rPr>
          <w:rFonts w:ascii="Times New Roman" w:eastAsia="Times New Roman" w:hAnsi="Times New Roman" w:cs="Times New Roman"/>
          <w:color w:val="1A1A1A"/>
        </w:rPr>
        <w:t xml:space="preserve"> theme. I</w:t>
      </w:r>
      <w:r w:rsidR="00FA600F" w:rsidRPr="009B7EE6">
        <w:rPr>
          <w:rFonts w:ascii="Times New Roman" w:eastAsia="Times New Roman" w:hAnsi="Times New Roman" w:cs="Times New Roman"/>
          <w:color w:val="1A1A1A"/>
        </w:rPr>
        <w:t xml:space="preserve">n </w:t>
      </w:r>
      <w:r w:rsidR="00D773BE">
        <w:rPr>
          <w:rFonts w:ascii="Times New Roman" w:eastAsia="Times New Roman" w:hAnsi="Times New Roman" w:cs="Times New Roman"/>
          <w:i/>
          <w:iCs/>
          <w:color w:val="1A1A1A"/>
        </w:rPr>
        <w:t>Responsibility, character, and the emotions: Essays in moral p</w:t>
      </w:r>
      <w:r w:rsidR="00FA600F" w:rsidRPr="009B7EE6">
        <w:rPr>
          <w:rFonts w:ascii="Times New Roman" w:eastAsia="Times New Roman" w:hAnsi="Times New Roman" w:cs="Times New Roman"/>
          <w:i/>
          <w:iCs/>
          <w:color w:val="1A1A1A"/>
        </w:rPr>
        <w:t>sychology</w:t>
      </w:r>
      <w:r w:rsidR="00D773BE">
        <w:rPr>
          <w:rFonts w:ascii="Times New Roman" w:eastAsia="Times New Roman" w:hAnsi="Times New Roman" w:cs="Times New Roman"/>
          <w:iCs/>
          <w:color w:val="1A1A1A"/>
        </w:rPr>
        <w:t xml:space="preserve">, ed. </w:t>
      </w:r>
      <w:r w:rsidR="00D773BE">
        <w:rPr>
          <w:rFonts w:ascii="Times New Roman" w:eastAsia="Times New Roman" w:hAnsi="Times New Roman" w:cs="Times New Roman"/>
          <w:color w:val="1A1A1A"/>
        </w:rPr>
        <w:t xml:space="preserve">Ferdinand </w:t>
      </w:r>
      <w:proofErr w:type="spellStart"/>
      <w:r w:rsidR="00D773BE">
        <w:rPr>
          <w:rFonts w:ascii="Times New Roman" w:eastAsia="Times New Roman" w:hAnsi="Times New Roman" w:cs="Times New Roman"/>
          <w:color w:val="1A1A1A"/>
        </w:rPr>
        <w:t>Schoeman</w:t>
      </w:r>
      <w:proofErr w:type="spellEnd"/>
      <w:r w:rsidR="00D773BE">
        <w:rPr>
          <w:rFonts w:ascii="Times New Roman" w:eastAsia="Times New Roman" w:hAnsi="Times New Roman" w:cs="Times New Roman"/>
          <w:color w:val="1A1A1A"/>
        </w:rPr>
        <w:t>,</w:t>
      </w:r>
      <w:r w:rsidR="00FA600F" w:rsidRPr="009B7EE6">
        <w:rPr>
          <w:rFonts w:ascii="Times New Roman" w:eastAsia="Times New Roman" w:hAnsi="Times New Roman" w:cs="Times New Roman"/>
          <w:color w:val="1A1A1A"/>
        </w:rPr>
        <w:t xml:space="preserve"> </w:t>
      </w:r>
      <w:proofErr w:type="gramStart"/>
      <w:r w:rsidR="00FA600F" w:rsidRPr="009B7EE6">
        <w:rPr>
          <w:rFonts w:ascii="Times New Roman" w:eastAsia="Times New Roman" w:hAnsi="Times New Roman" w:cs="Times New Roman"/>
          <w:color w:val="1A1A1A"/>
        </w:rPr>
        <w:t>256</w:t>
      </w:r>
      <w:proofErr w:type="gramEnd"/>
      <w:r w:rsidR="00FA600F" w:rsidRPr="009B7EE6">
        <w:rPr>
          <w:rFonts w:ascii="Times New Roman" w:eastAsia="Times New Roman" w:hAnsi="Times New Roman" w:cs="Times New Roman"/>
          <w:color w:val="1A1A1A"/>
        </w:rPr>
        <w:t>–286.</w:t>
      </w:r>
      <w:r w:rsidR="00D773BE">
        <w:rPr>
          <w:rFonts w:ascii="Times New Roman" w:eastAsia="Times New Roman" w:hAnsi="Times New Roman" w:cs="Times New Roman"/>
          <w:color w:val="1A1A1A"/>
        </w:rPr>
        <w:t xml:space="preserve"> </w:t>
      </w:r>
      <w:r w:rsidR="00D773BE" w:rsidRPr="009B7EE6">
        <w:rPr>
          <w:rFonts w:ascii="Times New Roman" w:eastAsia="Times New Roman" w:hAnsi="Times New Roman" w:cs="Times New Roman"/>
          <w:color w:val="1A1A1A"/>
        </w:rPr>
        <w:t>Cambridge: Cambridge University Press</w:t>
      </w:r>
      <w:r w:rsidR="00D773BE">
        <w:rPr>
          <w:rFonts w:ascii="Times New Roman" w:eastAsia="Times New Roman" w:hAnsi="Times New Roman" w:cs="Times New Roman"/>
          <w:color w:val="1A1A1A"/>
        </w:rPr>
        <w:t>.</w:t>
      </w:r>
    </w:p>
    <w:p w14:paraId="3369415D" w14:textId="6F10892C" w:rsidR="00E05DFB" w:rsidRPr="009B7EE6" w:rsidRDefault="00B35CC8" w:rsidP="006648EC">
      <w:pPr>
        <w:shd w:val="clear" w:color="auto" w:fill="FFFFFF"/>
        <w:spacing w:before="168" w:after="120" w:line="480" w:lineRule="auto"/>
        <w:ind w:left="540" w:hanging="540"/>
        <w:contextualSpacing/>
        <w:jc w:val="both"/>
        <w:outlineLvl w:val="1"/>
        <w:rPr>
          <w:rFonts w:ascii="Times New Roman" w:eastAsia="Times New Roman" w:hAnsi="Times New Roman" w:cs="Times New Roman"/>
          <w:color w:val="1A1A1A"/>
        </w:rPr>
      </w:pPr>
      <w:r>
        <w:rPr>
          <w:rFonts w:ascii="Times New Roman" w:eastAsia="Times New Roman" w:hAnsi="Times New Roman" w:cs="Times New Roman"/>
          <w:color w:val="1A1A1A"/>
        </w:rPr>
        <w:t>Wolf, Susan. 2011. Blame, Italian style.</w:t>
      </w:r>
      <w:r w:rsidR="00E05DFB" w:rsidRPr="009B7EE6">
        <w:rPr>
          <w:rFonts w:ascii="Times New Roman" w:eastAsia="Times New Roman" w:hAnsi="Times New Roman" w:cs="Times New Roman"/>
          <w:color w:val="1A1A1A"/>
        </w:rPr>
        <w:t xml:space="preserve"> In </w:t>
      </w:r>
      <w:r w:rsidR="00D773BE">
        <w:rPr>
          <w:rFonts w:ascii="Times New Roman" w:eastAsia="Times New Roman" w:hAnsi="Times New Roman" w:cs="Times New Roman"/>
          <w:i/>
          <w:iCs/>
          <w:color w:val="1A1A1A"/>
        </w:rPr>
        <w:t>Reasons and recognition: Essays on the p</w:t>
      </w:r>
      <w:r w:rsidR="00E05DFB" w:rsidRPr="009B7EE6">
        <w:rPr>
          <w:rFonts w:ascii="Times New Roman" w:eastAsia="Times New Roman" w:hAnsi="Times New Roman" w:cs="Times New Roman"/>
          <w:i/>
          <w:iCs/>
          <w:color w:val="1A1A1A"/>
        </w:rPr>
        <w:t>hilosophy of T. M. Scanlon</w:t>
      </w:r>
      <w:r w:rsidR="00D773BE">
        <w:rPr>
          <w:rFonts w:ascii="Times New Roman" w:eastAsia="Times New Roman" w:hAnsi="Times New Roman" w:cs="Times New Roman"/>
          <w:iCs/>
          <w:color w:val="1A1A1A"/>
        </w:rPr>
        <w:t xml:space="preserve">, ed. </w:t>
      </w:r>
      <w:r w:rsidR="00D773BE" w:rsidRPr="009B7EE6">
        <w:rPr>
          <w:rFonts w:ascii="Times New Roman" w:eastAsia="Times New Roman" w:hAnsi="Times New Roman" w:cs="Times New Roman"/>
          <w:color w:val="1A1A1A"/>
        </w:rPr>
        <w:t xml:space="preserve">R. Jay Wallace, Rahul </w:t>
      </w:r>
      <w:r w:rsidR="00D773BE">
        <w:rPr>
          <w:rFonts w:ascii="Times New Roman" w:eastAsia="Times New Roman" w:hAnsi="Times New Roman" w:cs="Times New Roman"/>
          <w:color w:val="1A1A1A"/>
        </w:rPr>
        <w:t>Kumar, and Samuel Freeman,</w:t>
      </w:r>
      <w:r w:rsidR="00E05DFB" w:rsidRPr="009B7EE6">
        <w:rPr>
          <w:rFonts w:ascii="Times New Roman" w:eastAsia="Times New Roman" w:hAnsi="Times New Roman" w:cs="Times New Roman"/>
          <w:color w:val="1A1A1A"/>
        </w:rPr>
        <w:t xml:space="preserve"> 332-47.</w:t>
      </w:r>
      <w:r w:rsidR="00D773BE">
        <w:rPr>
          <w:rFonts w:ascii="Times New Roman" w:eastAsia="Times New Roman" w:hAnsi="Times New Roman" w:cs="Times New Roman"/>
          <w:color w:val="1A1A1A"/>
        </w:rPr>
        <w:t xml:space="preserve"> </w:t>
      </w:r>
      <w:r w:rsidR="00D773BE" w:rsidRPr="009B7EE6">
        <w:rPr>
          <w:rFonts w:ascii="Times New Roman" w:eastAsia="Times New Roman" w:hAnsi="Times New Roman" w:cs="Times New Roman"/>
          <w:color w:val="1A1A1A"/>
        </w:rPr>
        <w:t>New York: Oxford University Press</w:t>
      </w:r>
      <w:r w:rsidR="00D773BE">
        <w:rPr>
          <w:rFonts w:ascii="Times New Roman" w:eastAsia="Times New Roman" w:hAnsi="Times New Roman" w:cs="Times New Roman"/>
          <w:color w:val="1A1A1A"/>
        </w:rPr>
        <w:t>.</w:t>
      </w:r>
    </w:p>
    <w:sectPr w:rsidR="00E05DFB" w:rsidRPr="009B7EE6" w:rsidSect="00FB392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EA8E9" w14:textId="77777777" w:rsidR="008E5306" w:rsidRDefault="008E5306" w:rsidP="008A426F">
      <w:r>
        <w:separator/>
      </w:r>
    </w:p>
  </w:endnote>
  <w:endnote w:type="continuationSeparator" w:id="0">
    <w:p w14:paraId="278E3D3B" w14:textId="77777777" w:rsidR="008E5306" w:rsidRDefault="008E5306" w:rsidP="008A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DE6E5" w14:textId="77777777" w:rsidR="008E5306" w:rsidRDefault="008E5306" w:rsidP="007C30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CCCE94" w14:textId="77777777" w:rsidR="008E5306" w:rsidRDefault="008E53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B80C5" w14:textId="19DB872B" w:rsidR="008E5306" w:rsidRDefault="008E5306" w:rsidP="007C30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6C86">
      <w:rPr>
        <w:rStyle w:val="PageNumber"/>
        <w:noProof/>
      </w:rPr>
      <w:t>35</w:t>
    </w:r>
    <w:r>
      <w:rPr>
        <w:rStyle w:val="PageNumber"/>
      </w:rPr>
      <w:fldChar w:fldCharType="end"/>
    </w:r>
  </w:p>
  <w:p w14:paraId="69A34503" w14:textId="77777777" w:rsidR="008E5306" w:rsidRDefault="008E53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01848" w14:textId="77777777" w:rsidR="008E5306" w:rsidRDefault="008E5306" w:rsidP="008A426F">
      <w:r>
        <w:separator/>
      </w:r>
    </w:p>
  </w:footnote>
  <w:footnote w:type="continuationSeparator" w:id="0">
    <w:p w14:paraId="6E5DFA39" w14:textId="77777777" w:rsidR="008E5306" w:rsidRDefault="008E5306" w:rsidP="008A426F">
      <w:r>
        <w:continuationSeparator/>
      </w:r>
    </w:p>
  </w:footnote>
  <w:footnote w:id="1">
    <w:p w14:paraId="46439913" w14:textId="6C816643" w:rsidR="008E5306" w:rsidRPr="00795CC2" w:rsidRDefault="008E5306" w:rsidP="00CD7396">
      <w:pPr>
        <w:pStyle w:val="FootnoteText"/>
        <w:spacing w:line="480" w:lineRule="auto"/>
        <w:jc w:val="both"/>
        <w:rPr>
          <w:rFonts w:ascii="Times New Roman" w:hAnsi="Times New Roman" w:cs="Times New Roman"/>
          <w:sz w:val="22"/>
          <w:szCs w:val="22"/>
        </w:rPr>
      </w:pPr>
      <w:r w:rsidRPr="00795CC2">
        <w:rPr>
          <w:rStyle w:val="FootnoteReference"/>
          <w:rFonts w:ascii="Times New Roman" w:hAnsi="Times New Roman" w:cs="Times New Roman"/>
          <w:sz w:val="22"/>
          <w:szCs w:val="22"/>
        </w:rPr>
        <w:footnoteRef/>
      </w:r>
      <w:r w:rsidRPr="00795CC2">
        <w:rPr>
          <w:rFonts w:ascii="Times New Roman" w:hAnsi="Times New Roman" w:cs="Times New Roman"/>
          <w:sz w:val="22"/>
          <w:szCs w:val="22"/>
        </w:rPr>
        <w:t xml:space="preserve"> Gandhi (1993, 2001) and King (2003, 2010a, 2010b) are good starting points among these writings. Helpful secondary sources include </w:t>
      </w:r>
      <w:proofErr w:type="spellStart"/>
      <w:r w:rsidRPr="00795CC2">
        <w:rPr>
          <w:rFonts w:ascii="Times New Roman" w:hAnsi="Times New Roman" w:cs="Times New Roman"/>
          <w:sz w:val="22"/>
          <w:szCs w:val="22"/>
        </w:rPr>
        <w:t>Iyer</w:t>
      </w:r>
      <w:proofErr w:type="spellEnd"/>
      <w:r w:rsidRPr="00795CC2">
        <w:rPr>
          <w:rFonts w:ascii="Times New Roman" w:hAnsi="Times New Roman" w:cs="Times New Roman"/>
          <w:sz w:val="22"/>
          <w:szCs w:val="22"/>
        </w:rPr>
        <w:t xml:space="preserve"> (1973), Nanda (1985), Moses (1997), Shelby and Terry (2018), and, among writings on blame, the concluding paragraphs of Watson (1987). I assume in the text that forgiveness renounces blame.</w:t>
      </w:r>
    </w:p>
  </w:footnote>
  <w:footnote w:id="2">
    <w:p w14:paraId="1AC4B5E3" w14:textId="2A1E895E" w:rsidR="008E5306" w:rsidRPr="00795CC2" w:rsidRDefault="008E5306" w:rsidP="00CD7396">
      <w:pPr>
        <w:pStyle w:val="FootnoteText"/>
        <w:spacing w:line="480" w:lineRule="auto"/>
        <w:jc w:val="both"/>
        <w:rPr>
          <w:rFonts w:ascii="Times New Roman" w:hAnsi="Times New Roman" w:cs="Times New Roman"/>
          <w:sz w:val="22"/>
          <w:szCs w:val="22"/>
        </w:rPr>
      </w:pPr>
      <w:r w:rsidRPr="00795CC2">
        <w:rPr>
          <w:rStyle w:val="FootnoteReference"/>
          <w:rFonts w:ascii="Times New Roman" w:hAnsi="Times New Roman" w:cs="Times New Roman"/>
          <w:sz w:val="22"/>
          <w:szCs w:val="22"/>
        </w:rPr>
        <w:footnoteRef/>
      </w:r>
      <w:r w:rsidRPr="00795CC2">
        <w:rPr>
          <w:rFonts w:ascii="Times New Roman" w:hAnsi="Times New Roman" w:cs="Times New Roman"/>
          <w:sz w:val="22"/>
          <w:szCs w:val="22"/>
        </w:rPr>
        <w:t xml:space="preserve"> I will use “blame” to refer to specifically moral blame, as opposed to the more minimal or causal blame we exhibit in blaming bad brakes for a car crash.</w:t>
      </w:r>
    </w:p>
  </w:footnote>
  <w:footnote w:id="3">
    <w:p w14:paraId="3513FC85" w14:textId="441E9DD5" w:rsidR="008E5306" w:rsidRPr="00795CC2" w:rsidRDefault="008E5306" w:rsidP="00CD7396">
      <w:pPr>
        <w:pStyle w:val="FootnoteText"/>
        <w:spacing w:line="480" w:lineRule="auto"/>
        <w:jc w:val="both"/>
        <w:rPr>
          <w:rFonts w:ascii="Times New Roman" w:hAnsi="Times New Roman" w:cs="Times New Roman"/>
          <w:sz w:val="22"/>
          <w:szCs w:val="22"/>
        </w:rPr>
      </w:pPr>
      <w:r w:rsidRPr="00795CC2">
        <w:rPr>
          <w:rStyle w:val="FootnoteReference"/>
          <w:rFonts w:ascii="Times New Roman" w:hAnsi="Times New Roman" w:cs="Times New Roman"/>
          <w:sz w:val="22"/>
          <w:szCs w:val="22"/>
        </w:rPr>
        <w:footnoteRef/>
      </w:r>
      <w:r w:rsidRPr="00795CC2">
        <w:rPr>
          <w:rFonts w:ascii="Times New Roman" w:hAnsi="Times New Roman" w:cs="Times New Roman"/>
          <w:sz w:val="22"/>
          <w:szCs w:val="22"/>
        </w:rPr>
        <w:t xml:space="preserve"> </w:t>
      </w:r>
      <w:proofErr w:type="spellStart"/>
      <w:r w:rsidRPr="00795CC2">
        <w:rPr>
          <w:rFonts w:ascii="Times New Roman" w:hAnsi="Times New Roman" w:cs="Times New Roman"/>
          <w:sz w:val="22"/>
          <w:szCs w:val="22"/>
        </w:rPr>
        <w:t>Hieronymi</w:t>
      </w:r>
      <w:proofErr w:type="spellEnd"/>
      <w:r w:rsidRPr="00795CC2">
        <w:rPr>
          <w:rFonts w:ascii="Times New Roman" w:hAnsi="Times New Roman" w:cs="Times New Roman"/>
          <w:sz w:val="22"/>
          <w:szCs w:val="22"/>
        </w:rPr>
        <w:t xml:space="preserve"> (2001) offers a conception of resentment, though she does </w:t>
      </w:r>
      <w:r w:rsidRPr="00795CC2">
        <w:rPr>
          <w:rFonts w:ascii="Times New Roman" w:hAnsi="Times New Roman" w:cs="Times New Roman"/>
          <w:bCs/>
          <w:sz w:val="22"/>
          <w:szCs w:val="22"/>
        </w:rPr>
        <w:t>not explicitly identify resentment with blame</w:t>
      </w:r>
      <w:r w:rsidRPr="00795CC2">
        <w:rPr>
          <w:rFonts w:ascii="Times New Roman" w:hAnsi="Times New Roman" w:cs="Times New Roman"/>
          <w:sz w:val="22"/>
          <w:szCs w:val="22"/>
        </w:rPr>
        <w:t>. For her, “resentment…should be understood as protest…. Resentment protests a past action that per</w:t>
      </w:r>
      <w:r>
        <w:rPr>
          <w:rFonts w:ascii="Times New Roman" w:hAnsi="Times New Roman" w:cs="Times New Roman"/>
          <w:sz w:val="22"/>
          <w:szCs w:val="22"/>
        </w:rPr>
        <w:t xml:space="preserve">sists as a present threat”(530: </w:t>
      </w:r>
      <w:r w:rsidRPr="00795CC2">
        <w:rPr>
          <w:rFonts w:ascii="Times New Roman" w:hAnsi="Times New Roman" w:cs="Times New Roman"/>
          <w:sz w:val="22"/>
          <w:szCs w:val="22"/>
        </w:rPr>
        <w:t xml:space="preserve">546). </w:t>
      </w:r>
      <w:proofErr w:type="spellStart"/>
      <w:r w:rsidRPr="00795CC2">
        <w:rPr>
          <w:rFonts w:ascii="Times New Roman" w:hAnsi="Times New Roman" w:cs="Times New Roman"/>
          <w:sz w:val="22"/>
          <w:szCs w:val="22"/>
        </w:rPr>
        <w:t>Pereboom</w:t>
      </w:r>
      <w:proofErr w:type="spellEnd"/>
      <w:r w:rsidRPr="00795CC2">
        <w:rPr>
          <w:rFonts w:ascii="Times New Roman" w:hAnsi="Times New Roman" w:cs="Times New Roman"/>
          <w:sz w:val="22"/>
          <w:szCs w:val="22"/>
        </w:rPr>
        <w:t xml:space="preserve"> endorses a “leaner” variant of Smith’s view, which he calls “Moral Protest Account of Blame: For B to blame A is for B to issue a moral protest against A for what B represents (either truly or falsel</w:t>
      </w:r>
      <w:r>
        <w:rPr>
          <w:rFonts w:ascii="Times New Roman" w:hAnsi="Times New Roman" w:cs="Times New Roman"/>
          <w:sz w:val="22"/>
          <w:szCs w:val="22"/>
        </w:rPr>
        <w:t xml:space="preserve">y) as A’s immoral conduct”(2017: 129). </w:t>
      </w:r>
      <w:proofErr w:type="spellStart"/>
      <w:r>
        <w:rPr>
          <w:rFonts w:ascii="Times New Roman" w:hAnsi="Times New Roman" w:cs="Times New Roman"/>
          <w:sz w:val="22"/>
          <w:szCs w:val="22"/>
        </w:rPr>
        <w:t>Pereboom</w:t>
      </w:r>
      <w:proofErr w:type="spellEnd"/>
      <w:r>
        <w:rPr>
          <w:rFonts w:ascii="Times New Roman" w:hAnsi="Times New Roman" w:cs="Times New Roman"/>
          <w:sz w:val="22"/>
          <w:szCs w:val="22"/>
        </w:rPr>
        <w:t xml:space="preserve"> (2017:</w:t>
      </w:r>
      <w:r w:rsidRPr="00795CC2">
        <w:rPr>
          <w:rFonts w:ascii="Times New Roman" w:hAnsi="Times New Roman" w:cs="Times New Roman"/>
          <w:sz w:val="22"/>
          <w:szCs w:val="22"/>
        </w:rPr>
        <w:t xml:space="preserve"> 129) also </w:t>
      </w:r>
      <w:proofErr w:type="gramStart"/>
      <w:r w:rsidRPr="00795CC2">
        <w:rPr>
          <w:rFonts w:ascii="Times New Roman" w:hAnsi="Times New Roman" w:cs="Times New Roman"/>
          <w:sz w:val="22"/>
          <w:szCs w:val="22"/>
        </w:rPr>
        <w:t>writes that</w:t>
      </w:r>
      <w:proofErr w:type="gramEnd"/>
      <w:r w:rsidRPr="00795CC2">
        <w:rPr>
          <w:rFonts w:ascii="Times New Roman" w:hAnsi="Times New Roman" w:cs="Times New Roman"/>
          <w:sz w:val="22"/>
          <w:szCs w:val="22"/>
        </w:rPr>
        <w:t xml:space="preserve"> “McKenna’s [2012] conversational account of blame might also be recast as a moral protest account.” Talbert suggests a qualified Protest View, which I discuss briefly in §I. Several other writers describe blame in terms of the related notion of a ‘demand’; for discussion, see </w:t>
      </w:r>
      <w:proofErr w:type="spellStart"/>
      <w:r w:rsidRPr="00795CC2">
        <w:rPr>
          <w:rFonts w:ascii="Times New Roman" w:hAnsi="Times New Roman" w:cs="Times New Roman"/>
          <w:sz w:val="22"/>
          <w:szCs w:val="22"/>
        </w:rPr>
        <w:t>Macnamara</w:t>
      </w:r>
      <w:proofErr w:type="spellEnd"/>
      <w:r w:rsidRPr="00795CC2">
        <w:rPr>
          <w:rFonts w:ascii="Times New Roman" w:hAnsi="Times New Roman" w:cs="Times New Roman"/>
          <w:sz w:val="22"/>
          <w:szCs w:val="22"/>
        </w:rPr>
        <w:t xml:space="preserve"> (2013b).</w:t>
      </w:r>
    </w:p>
  </w:footnote>
  <w:footnote w:id="4">
    <w:p w14:paraId="5AA7C97B" w14:textId="68C6B7F2" w:rsidR="008E5306" w:rsidRPr="00795CC2" w:rsidRDefault="008E5306" w:rsidP="00CD7396">
      <w:pPr>
        <w:pStyle w:val="FootnoteText"/>
        <w:spacing w:line="480" w:lineRule="auto"/>
        <w:jc w:val="both"/>
        <w:rPr>
          <w:rFonts w:ascii="Times New Roman" w:hAnsi="Times New Roman" w:cs="Times New Roman"/>
          <w:sz w:val="22"/>
          <w:szCs w:val="22"/>
        </w:rPr>
      </w:pPr>
      <w:r w:rsidRPr="00795CC2">
        <w:rPr>
          <w:rStyle w:val="FootnoteReference"/>
          <w:rFonts w:ascii="Times New Roman" w:hAnsi="Times New Roman" w:cs="Times New Roman"/>
          <w:sz w:val="22"/>
          <w:szCs w:val="22"/>
        </w:rPr>
        <w:footnoteRef/>
      </w:r>
      <w:r w:rsidRPr="00795CC2">
        <w:rPr>
          <w:rFonts w:ascii="Times New Roman" w:hAnsi="Times New Roman" w:cs="Times New Roman"/>
          <w:sz w:val="22"/>
          <w:szCs w:val="22"/>
        </w:rPr>
        <w:t xml:space="preserve"> Smith’s characterization of judgments of blameworthiness in terms of impaired relationships is borrowed from Scanlon, and not essential to a Protest View. </w:t>
      </w:r>
      <w:proofErr w:type="gramStart"/>
      <w:r>
        <w:rPr>
          <w:rFonts w:ascii="Times New Roman" w:hAnsi="Times New Roman" w:cs="Times New Roman"/>
          <w:sz w:val="22"/>
          <w:szCs w:val="22"/>
        </w:rPr>
        <w:t xml:space="preserve">It is dropped by </w:t>
      </w:r>
      <w:proofErr w:type="spellStart"/>
      <w:r>
        <w:rPr>
          <w:rFonts w:ascii="Times New Roman" w:hAnsi="Times New Roman" w:cs="Times New Roman"/>
          <w:sz w:val="22"/>
          <w:szCs w:val="22"/>
        </w:rPr>
        <w:t>Pereboom</w:t>
      </w:r>
      <w:proofErr w:type="spellEnd"/>
      <w:proofErr w:type="gramEnd"/>
      <w:r>
        <w:rPr>
          <w:rFonts w:ascii="Times New Roman" w:hAnsi="Times New Roman" w:cs="Times New Roman"/>
          <w:sz w:val="22"/>
          <w:szCs w:val="22"/>
        </w:rPr>
        <w:t xml:space="preserve"> (2017:</w:t>
      </w:r>
      <w:r w:rsidRPr="00795CC2">
        <w:rPr>
          <w:rFonts w:ascii="Times New Roman" w:hAnsi="Times New Roman" w:cs="Times New Roman"/>
          <w:sz w:val="22"/>
          <w:szCs w:val="22"/>
        </w:rPr>
        <w:t xml:space="preserve"> 129) in his modified version of Smith’s view.</w:t>
      </w:r>
    </w:p>
  </w:footnote>
  <w:footnote w:id="5">
    <w:p w14:paraId="33B544D2" w14:textId="3DD38F19" w:rsidR="008E5306" w:rsidRPr="00795CC2" w:rsidRDefault="008E5306" w:rsidP="00CD7396">
      <w:pPr>
        <w:spacing w:line="480" w:lineRule="auto"/>
        <w:jc w:val="both"/>
        <w:rPr>
          <w:rFonts w:ascii="Times New Roman" w:hAnsi="Times New Roman" w:cs="Times New Roman"/>
          <w:sz w:val="22"/>
          <w:szCs w:val="22"/>
        </w:rPr>
      </w:pPr>
      <w:r w:rsidRPr="00795CC2">
        <w:rPr>
          <w:rStyle w:val="FootnoteReference"/>
          <w:rFonts w:ascii="Times New Roman" w:hAnsi="Times New Roman" w:cs="Times New Roman"/>
          <w:sz w:val="22"/>
          <w:szCs w:val="22"/>
        </w:rPr>
        <w:footnoteRef/>
      </w:r>
      <w:r w:rsidRPr="00795CC2">
        <w:rPr>
          <w:rFonts w:ascii="Times New Roman" w:hAnsi="Times New Roman" w:cs="Times New Roman"/>
          <w:sz w:val="22"/>
          <w:szCs w:val="22"/>
        </w:rPr>
        <w:t xml:space="preserve"> For the view that blame is at least implicitly communicative, see </w:t>
      </w:r>
      <w:proofErr w:type="spellStart"/>
      <w:r w:rsidRPr="00795CC2">
        <w:rPr>
          <w:rFonts w:ascii="Times New Roman" w:hAnsi="Times New Roman" w:cs="Times New Roman"/>
          <w:sz w:val="22"/>
          <w:szCs w:val="22"/>
        </w:rPr>
        <w:t>Darwall</w:t>
      </w:r>
      <w:proofErr w:type="spellEnd"/>
      <w:r w:rsidRPr="00795CC2">
        <w:rPr>
          <w:rFonts w:ascii="Times New Roman" w:hAnsi="Times New Roman" w:cs="Times New Roman"/>
          <w:sz w:val="22"/>
          <w:szCs w:val="22"/>
        </w:rPr>
        <w:t xml:space="preserve"> (2006, esp. Ch.4), </w:t>
      </w:r>
      <w:proofErr w:type="spellStart"/>
      <w:r w:rsidRPr="00795CC2">
        <w:rPr>
          <w:rFonts w:ascii="Times New Roman" w:hAnsi="Times New Roman" w:cs="Times New Roman"/>
          <w:sz w:val="22"/>
          <w:szCs w:val="22"/>
        </w:rPr>
        <w:t>Macnamara</w:t>
      </w:r>
      <w:proofErr w:type="spellEnd"/>
      <w:r w:rsidRPr="00795CC2">
        <w:rPr>
          <w:rFonts w:ascii="Times New Roman" w:hAnsi="Times New Roman" w:cs="Times New Roman"/>
          <w:sz w:val="22"/>
          <w:szCs w:val="22"/>
        </w:rPr>
        <w:t xml:space="preserve"> (2013a, 2015a, 2015b), McKenna (2012, 2013), Shoemaker (2007), Walker (2006), Wallace (1994), and Watson (1987). For an influential dissenting view, see Scanlon (2008</w:t>
      </w:r>
      <w:r>
        <w:rPr>
          <w:rFonts w:ascii="Times New Roman" w:hAnsi="Times New Roman" w:cs="Times New Roman"/>
          <w:sz w:val="22"/>
          <w:szCs w:val="22"/>
        </w:rPr>
        <w:t xml:space="preserve">: </w:t>
      </w:r>
      <w:r w:rsidRPr="00795CC2">
        <w:rPr>
          <w:rFonts w:ascii="Times New Roman" w:hAnsi="Times New Roman" w:cs="Times New Roman"/>
          <w:sz w:val="22"/>
          <w:szCs w:val="22"/>
        </w:rPr>
        <w:t>233n54), for whom “blame…is not, even incipi</w:t>
      </w:r>
      <w:r>
        <w:rPr>
          <w:rFonts w:ascii="Times New Roman" w:hAnsi="Times New Roman" w:cs="Times New Roman"/>
          <w:sz w:val="22"/>
          <w:szCs w:val="22"/>
        </w:rPr>
        <w:t>ently, a form of communication.”</w:t>
      </w:r>
      <w:r w:rsidRPr="00795CC2">
        <w:rPr>
          <w:rFonts w:ascii="Times New Roman" w:hAnsi="Times New Roman" w:cs="Times New Roman"/>
          <w:sz w:val="22"/>
          <w:szCs w:val="22"/>
        </w:rPr>
        <w:t xml:space="preserve"> </w:t>
      </w:r>
    </w:p>
  </w:footnote>
  <w:footnote w:id="6">
    <w:p w14:paraId="00A8A250" w14:textId="618DDE20" w:rsidR="008E5306" w:rsidRPr="00795CC2" w:rsidRDefault="008E5306" w:rsidP="00CD7396">
      <w:pPr>
        <w:pStyle w:val="FootnoteText"/>
        <w:spacing w:line="480" w:lineRule="auto"/>
        <w:jc w:val="both"/>
        <w:rPr>
          <w:rFonts w:ascii="Times New Roman" w:hAnsi="Times New Roman" w:cs="Times New Roman"/>
          <w:sz w:val="22"/>
          <w:szCs w:val="22"/>
        </w:rPr>
      </w:pPr>
      <w:r w:rsidRPr="00795CC2">
        <w:rPr>
          <w:rStyle w:val="FootnoteReference"/>
          <w:rFonts w:ascii="Times New Roman" w:hAnsi="Times New Roman" w:cs="Times New Roman"/>
          <w:sz w:val="22"/>
          <w:szCs w:val="22"/>
        </w:rPr>
        <w:footnoteRef/>
      </w:r>
      <w:r w:rsidRPr="00795CC2">
        <w:rPr>
          <w:rFonts w:ascii="Times New Roman" w:hAnsi="Times New Roman" w:cs="Times New Roman"/>
          <w:sz w:val="22"/>
          <w:szCs w:val="22"/>
        </w:rPr>
        <w:t xml:space="preserve"> Smith sees this as an advantage especially in comparison with </w:t>
      </w:r>
      <w:proofErr w:type="spellStart"/>
      <w:r w:rsidRPr="00795CC2">
        <w:rPr>
          <w:rFonts w:ascii="Times New Roman" w:hAnsi="Times New Roman" w:cs="Times New Roman"/>
          <w:sz w:val="22"/>
          <w:szCs w:val="22"/>
        </w:rPr>
        <w:t>Sher</w:t>
      </w:r>
      <w:proofErr w:type="spellEnd"/>
      <w:r w:rsidRPr="00795CC2">
        <w:rPr>
          <w:rFonts w:ascii="Times New Roman" w:hAnsi="Times New Roman" w:cs="Times New Roman"/>
          <w:sz w:val="22"/>
          <w:szCs w:val="22"/>
        </w:rPr>
        <w:t xml:space="preserve"> (2006), for whom, she writes, such sadness would </w:t>
      </w:r>
      <w:r>
        <w:rPr>
          <w:rFonts w:ascii="Times New Roman" w:hAnsi="Times New Roman" w:cs="Times New Roman"/>
          <w:sz w:val="22"/>
          <w:szCs w:val="22"/>
        </w:rPr>
        <w:t>count as blame; see Smith (2013:</w:t>
      </w:r>
      <w:r w:rsidRPr="00795CC2">
        <w:rPr>
          <w:rFonts w:ascii="Times New Roman" w:hAnsi="Times New Roman" w:cs="Times New Roman"/>
          <w:sz w:val="22"/>
          <w:szCs w:val="22"/>
        </w:rPr>
        <w:t xml:space="preserve"> 35).</w:t>
      </w:r>
    </w:p>
  </w:footnote>
  <w:footnote w:id="7">
    <w:p w14:paraId="16CD3CC1" w14:textId="0720BC77" w:rsidR="008E5306" w:rsidRPr="00795CC2" w:rsidRDefault="008E5306" w:rsidP="00CD7396">
      <w:pPr>
        <w:pStyle w:val="FootnoteText"/>
        <w:spacing w:line="480" w:lineRule="auto"/>
        <w:jc w:val="both"/>
        <w:rPr>
          <w:rFonts w:ascii="Times New Roman" w:hAnsi="Times New Roman" w:cs="Times New Roman"/>
          <w:sz w:val="22"/>
          <w:szCs w:val="22"/>
        </w:rPr>
      </w:pPr>
      <w:r w:rsidRPr="00795CC2">
        <w:rPr>
          <w:rStyle w:val="FootnoteReference"/>
          <w:rFonts w:ascii="Times New Roman" w:hAnsi="Times New Roman" w:cs="Times New Roman"/>
          <w:sz w:val="22"/>
          <w:szCs w:val="22"/>
        </w:rPr>
        <w:footnoteRef/>
      </w:r>
      <w:r w:rsidRPr="00795CC2">
        <w:rPr>
          <w:rFonts w:ascii="Times New Roman" w:hAnsi="Times New Roman" w:cs="Times New Roman"/>
          <w:sz w:val="22"/>
          <w:szCs w:val="22"/>
        </w:rPr>
        <w:t xml:space="preserve"> Conceptions of blame that emphasize emotion are influenced especially by </w:t>
      </w:r>
      <w:proofErr w:type="spellStart"/>
      <w:r w:rsidRPr="00795CC2">
        <w:rPr>
          <w:rFonts w:ascii="Times New Roman" w:hAnsi="Times New Roman" w:cs="Times New Roman"/>
          <w:sz w:val="22"/>
          <w:szCs w:val="22"/>
        </w:rPr>
        <w:t>Strawson</w:t>
      </w:r>
      <w:proofErr w:type="spellEnd"/>
      <w:r w:rsidRPr="00795CC2">
        <w:rPr>
          <w:rFonts w:ascii="Times New Roman" w:hAnsi="Times New Roman" w:cs="Times New Roman"/>
          <w:sz w:val="22"/>
          <w:szCs w:val="22"/>
        </w:rPr>
        <w:t xml:space="preserve"> (1962); for recent examples, see Wallace (1994, 2011), Wolf (2011), Bell (2013), and </w:t>
      </w:r>
      <w:proofErr w:type="spellStart"/>
      <w:r w:rsidRPr="00795CC2">
        <w:rPr>
          <w:rFonts w:ascii="Times New Roman" w:hAnsi="Times New Roman" w:cs="Times New Roman"/>
          <w:sz w:val="22"/>
          <w:szCs w:val="22"/>
        </w:rPr>
        <w:t>Tognazzini</w:t>
      </w:r>
      <w:proofErr w:type="spellEnd"/>
      <w:r w:rsidRPr="00795CC2">
        <w:rPr>
          <w:rFonts w:ascii="Times New Roman" w:hAnsi="Times New Roman" w:cs="Times New Roman"/>
          <w:sz w:val="22"/>
          <w:szCs w:val="22"/>
        </w:rPr>
        <w:t xml:space="preserve"> (2013). Scanlon and Smith include both emotions and other attitudes as blaming reactions. Some views, typically utilitarian and no longer popular, have thought of blame as an action after all; but these views are often thought to confuse blame with the expression of blame. </w:t>
      </w:r>
      <w:r>
        <w:rPr>
          <w:rFonts w:ascii="Times New Roman" w:hAnsi="Times New Roman" w:cs="Times New Roman"/>
          <w:sz w:val="22"/>
          <w:szCs w:val="22"/>
        </w:rPr>
        <w:t xml:space="preserve">For discussion, see </w:t>
      </w:r>
      <w:proofErr w:type="spellStart"/>
      <w:r>
        <w:rPr>
          <w:rFonts w:ascii="Times New Roman" w:hAnsi="Times New Roman" w:cs="Times New Roman"/>
          <w:sz w:val="22"/>
          <w:szCs w:val="22"/>
        </w:rPr>
        <w:t>Sher</w:t>
      </w:r>
      <w:proofErr w:type="spellEnd"/>
      <w:r>
        <w:rPr>
          <w:rFonts w:ascii="Times New Roman" w:hAnsi="Times New Roman" w:cs="Times New Roman"/>
          <w:sz w:val="22"/>
          <w:szCs w:val="22"/>
        </w:rPr>
        <w:t xml:space="preserve"> (2006: </w:t>
      </w:r>
      <w:r w:rsidRPr="00795CC2">
        <w:rPr>
          <w:rFonts w:ascii="Times New Roman" w:hAnsi="Times New Roman" w:cs="Times New Roman"/>
          <w:sz w:val="22"/>
          <w:szCs w:val="22"/>
        </w:rPr>
        <w:t>71-74).</w:t>
      </w:r>
    </w:p>
  </w:footnote>
  <w:footnote w:id="8">
    <w:p w14:paraId="12CAD94F" w14:textId="792FA5D0" w:rsidR="008E5306" w:rsidRPr="00795CC2" w:rsidRDefault="008E5306" w:rsidP="00CD7396">
      <w:pPr>
        <w:spacing w:line="480" w:lineRule="auto"/>
        <w:jc w:val="both"/>
        <w:rPr>
          <w:rFonts w:ascii="Times New Roman" w:hAnsi="Times New Roman" w:cs="Times New Roman"/>
          <w:bCs/>
          <w:sz w:val="22"/>
          <w:szCs w:val="22"/>
        </w:rPr>
      </w:pPr>
      <w:r w:rsidRPr="00795CC2">
        <w:rPr>
          <w:rStyle w:val="FootnoteReference"/>
          <w:rFonts w:ascii="Times New Roman" w:hAnsi="Times New Roman" w:cs="Times New Roman"/>
          <w:sz w:val="22"/>
          <w:szCs w:val="22"/>
        </w:rPr>
        <w:footnoteRef/>
      </w:r>
      <w:r w:rsidRPr="00795CC2">
        <w:rPr>
          <w:rFonts w:ascii="Times New Roman" w:hAnsi="Times New Roman" w:cs="Times New Roman"/>
          <w:sz w:val="22"/>
          <w:szCs w:val="22"/>
        </w:rPr>
        <w:t xml:space="preserve"> </w:t>
      </w:r>
      <w:r w:rsidRPr="00795CC2">
        <w:rPr>
          <w:rFonts w:ascii="Times New Roman" w:hAnsi="Times New Roman" w:cs="Times New Roman"/>
          <w:bCs/>
          <w:sz w:val="22"/>
          <w:szCs w:val="22"/>
        </w:rPr>
        <w:t>For a critical discussion of Smith’s invocation of a wider moral community as protest’s seconda</w:t>
      </w:r>
      <w:r>
        <w:rPr>
          <w:rFonts w:ascii="Times New Roman" w:hAnsi="Times New Roman" w:cs="Times New Roman"/>
          <w:bCs/>
          <w:sz w:val="22"/>
          <w:szCs w:val="22"/>
        </w:rPr>
        <w:t xml:space="preserve">ry target, see </w:t>
      </w:r>
      <w:proofErr w:type="spellStart"/>
      <w:r>
        <w:rPr>
          <w:rFonts w:ascii="Times New Roman" w:hAnsi="Times New Roman" w:cs="Times New Roman"/>
          <w:bCs/>
          <w:sz w:val="22"/>
          <w:szCs w:val="22"/>
        </w:rPr>
        <w:t>Macnamara</w:t>
      </w:r>
      <w:proofErr w:type="spellEnd"/>
      <w:r>
        <w:rPr>
          <w:rFonts w:ascii="Times New Roman" w:hAnsi="Times New Roman" w:cs="Times New Roman"/>
          <w:bCs/>
          <w:sz w:val="22"/>
          <w:szCs w:val="22"/>
        </w:rPr>
        <w:t xml:space="preserve"> (2015b:</w:t>
      </w:r>
      <w:r w:rsidRPr="00795CC2">
        <w:rPr>
          <w:rFonts w:ascii="Times New Roman" w:hAnsi="Times New Roman" w:cs="Times New Roman"/>
          <w:bCs/>
          <w:sz w:val="22"/>
          <w:szCs w:val="22"/>
        </w:rPr>
        <w:t xml:space="preserve"> 223-8).</w:t>
      </w:r>
    </w:p>
  </w:footnote>
  <w:footnote w:id="9">
    <w:p w14:paraId="0E1BC610" w14:textId="5883F581" w:rsidR="008E5306" w:rsidRPr="00795CC2" w:rsidRDefault="008E5306" w:rsidP="00CD7396">
      <w:pPr>
        <w:spacing w:line="480" w:lineRule="auto"/>
        <w:jc w:val="both"/>
        <w:rPr>
          <w:rFonts w:ascii="Times New Roman" w:hAnsi="Times New Roman" w:cs="Times New Roman"/>
          <w:bCs/>
          <w:sz w:val="22"/>
          <w:szCs w:val="22"/>
        </w:rPr>
      </w:pPr>
      <w:r w:rsidRPr="00795CC2">
        <w:rPr>
          <w:rStyle w:val="FootnoteReference"/>
          <w:rFonts w:ascii="Times New Roman" w:hAnsi="Times New Roman" w:cs="Times New Roman"/>
          <w:sz w:val="22"/>
          <w:szCs w:val="22"/>
        </w:rPr>
        <w:footnoteRef/>
      </w:r>
      <w:r w:rsidRPr="00795CC2">
        <w:rPr>
          <w:rFonts w:ascii="Times New Roman" w:hAnsi="Times New Roman" w:cs="Times New Roman"/>
          <w:sz w:val="22"/>
          <w:szCs w:val="22"/>
        </w:rPr>
        <w:t xml:space="preserve"> </w:t>
      </w:r>
      <w:r>
        <w:rPr>
          <w:rFonts w:ascii="Times New Roman" w:hAnsi="Times New Roman" w:cs="Times New Roman"/>
          <w:bCs/>
          <w:sz w:val="22"/>
          <w:szCs w:val="22"/>
        </w:rPr>
        <w:t>Talbert (2012:</w:t>
      </w:r>
      <w:r w:rsidRPr="00795CC2">
        <w:rPr>
          <w:rFonts w:ascii="Times New Roman" w:hAnsi="Times New Roman" w:cs="Times New Roman"/>
          <w:bCs/>
          <w:sz w:val="22"/>
          <w:szCs w:val="22"/>
        </w:rPr>
        <w:t xml:space="preserve"> 106) briefly mentions outward defiance in his discussion of </w:t>
      </w:r>
      <w:proofErr w:type="spellStart"/>
      <w:r w:rsidRPr="00795CC2">
        <w:rPr>
          <w:rFonts w:ascii="Times New Roman" w:hAnsi="Times New Roman" w:cs="Times New Roman"/>
          <w:bCs/>
          <w:sz w:val="22"/>
          <w:szCs w:val="22"/>
        </w:rPr>
        <w:t>Duboisian</w:t>
      </w:r>
      <w:proofErr w:type="spellEnd"/>
      <w:r w:rsidRPr="00795CC2">
        <w:rPr>
          <w:rFonts w:ascii="Times New Roman" w:hAnsi="Times New Roman" w:cs="Times New Roman"/>
          <w:bCs/>
          <w:sz w:val="22"/>
          <w:szCs w:val="22"/>
        </w:rPr>
        <w:t xml:space="preserve"> protest: “to the extent that it communicates with the oppressor, it is not an invitation to dialogue so much as a defiant declaration.” But he does not consider the unexpressed attitude of ‘inner’ defiance to which I want to draw an analogy.</w:t>
      </w:r>
    </w:p>
  </w:footnote>
  <w:footnote w:id="10">
    <w:p w14:paraId="028A7B90" w14:textId="770B7150" w:rsidR="008E5306" w:rsidRPr="00795CC2" w:rsidRDefault="008E5306" w:rsidP="00CD7396">
      <w:pPr>
        <w:spacing w:line="480" w:lineRule="auto"/>
        <w:jc w:val="both"/>
        <w:rPr>
          <w:rFonts w:ascii="Times New Roman" w:hAnsi="Times New Roman" w:cs="Times New Roman"/>
          <w:sz w:val="22"/>
          <w:szCs w:val="22"/>
        </w:rPr>
      </w:pPr>
      <w:r w:rsidRPr="00795CC2">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In Murphy and Hampton (1988:</w:t>
      </w:r>
      <w:r w:rsidRPr="00795CC2">
        <w:rPr>
          <w:rFonts w:ascii="Times New Roman" w:hAnsi="Times New Roman" w:cs="Times New Roman"/>
          <w:sz w:val="22"/>
          <w:szCs w:val="22"/>
        </w:rPr>
        <w:t xml:space="preserve"> 57), Jean Hampton writes that an “act of defiance is the heart of the emotion of resentment.” This is a somewhat different thought from the thought that </w:t>
      </w:r>
      <w:r w:rsidRPr="00795CC2">
        <w:rPr>
          <w:rFonts w:ascii="Times New Roman" w:hAnsi="Times New Roman" w:cs="Times New Roman"/>
          <w:i/>
          <w:sz w:val="22"/>
          <w:szCs w:val="22"/>
        </w:rPr>
        <w:t>protest</w:t>
      </w:r>
      <w:r w:rsidRPr="00795CC2">
        <w:rPr>
          <w:rFonts w:ascii="Times New Roman" w:hAnsi="Times New Roman" w:cs="Times New Roman"/>
          <w:sz w:val="22"/>
          <w:szCs w:val="22"/>
        </w:rPr>
        <w:t xml:space="preserve"> is the heart of resentment. I doubt it captures the more brooding and victimized forms of resentment; but I do not argue this in detail here, since my topic is protest.</w:t>
      </w:r>
    </w:p>
    <w:p w14:paraId="15B2F119" w14:textId="77777777" w:rsidR="008E5306" w:rsidRPr="00795CC2" w:rsidRDefault="008E5306" w:rsidP="00CD7396">
      <w:pPr>
        <w:spacing w:line="480" w:lineRule="auto"/>
        <w:jc w:val="both"/>
        <w:rPr>
          <w:rFonts w:ascii="Times New Roman" w:hAnsi="Times New Roman" w:cs="Times New Roman"/>
          <w:sz w:val="22"/>
          <w:szCs w:val="22"/>
        </w:rPr>
      </w:pPr>
      <w:r w:rsidRPr="00795CC2">
        <w:rPr>
          <w:rFonts w:ascii="Times New Roman" w:hAnsi="Times New Roman" w:cs="Times New Roman"/>
          <w:sz w:val="22"/>
          <w:szCs w:val="22"/>
        </w:rPr>
        <w:tab/>
        <w:t xml:space="preserve">For discussion of cases in which outward protest seems to lose its point, see Hill (1979) and </w:t>
      </w:r>
      <w:proofErr w:type="spellStart"/>
      <w:r w:rsidRPr="00795CC2">
        <w:rPr>
          <w:rFonts w:ascii="Times New Roman" w:hAnsi="Times New Roman" w:cs="Times New Roman"/>
          <w:sz w:val="22"/>
          <w:szCs w:val="22"/>
        </w:rPr>
        <w:t>Bommarito</w:t>
      </w:r>
      <w:proofErr w:type="spellEnd"/>
      <w:r w:rsidRPr="00795CC2">
        <w:rPr>
          <w:rFonts w:ascii="Times New Roman" w:hAnsi="Times New Roman" w:cs="Times New Roman"/>
          <w:sz w:val="22"/>
          <w:szCs w:val="22"/>
        </w:rPr>
        <w:t xml:space="preserve"> (2016).</w:t>
      </w:r>
    </w:p>
  </w:footnote>
  <w:footnote w:id="11">
    <w:p w14:paraId="40C90F57" w14:textId="77777777" w:rsidR="008E5306" w:rsidRDefault="008E5306" w:rsidP="00CD7396">
      <w:pPr>
        <w:pStyle w:val="FootnoteText"/>
        <w:spacing w:line="480" w:lineRule="auto"/>
        <w:jc w:val="both"/>
        <w:rPr>
          <w:rFonts w:ascii="Times New Roman" w:hAnsi="Times New Roman" w:cs="Times New Roman"/>
          <w:sz w:val="22"/>
          <w:szCs w:val="22"/>
        </w:rPr>
      </w:pPr>
      <w:r w:rsidRPr="00795CC2">
        <w:rPr>
          <w:rStyle w:val="FootnoteReference"/>
          <w:rFonts w:ascii="Times New Roman" w:hAnsi="Times New Roman" w:cs="Times New Roman"/>
          <w:sz w:val="22"/>
          <w:szCs w:val="22"/>
        </w:rPr>
        <w:footnoteRef/>
      </w:r>
      <w:r w:rsidRPr="00795CC2">
        <w:rPr>
          <w:rFonts w:ascii="Times New Roman" w:hAnsi="Times New Roman" w:cs="Times New Roman"/>
          <w:sz w:val="22"/>
          <w:szCs w:val="22"/>
        </w:rPr>
        <w:t xml:space="preserve"> One might still communicate only with oneself in cases of self-blame. And one might wonder how the Protest View accommodates self-blame. I leave this other kind of counterexample aside, to focus on the difficulties that arise even in cases of blaming others.</w:t>
      </w:r>
      <w:r>
        <w:rPr>
          <w:rFonts w:ascii="Times New Roman" w:hAnsi="Times New Roman" w:cs="Times New Roman"/>
          <w:sz w:val="22"/>
          <w:szCs w:val="22"/>
        </w:rPr>
        <w:t xml:space="preserve"> </w:t>
      </w:r>
    </w:p>
    <w:p w14:paraId="381C0C37" w14:textId="468C8EC0" w:rsidR="008E5306" w:rsidRPr="00795CC2" w:rsidRDefault="008E5306" w:rsidP="00CD7396">
      <w:pPr>
        <w:pStyle w:val="FootnoteText"/>
        <w:spacing w:line="480" w:lineRule="auto"/>
        <w:jc w:val="both"/>
        <w:rPr>
          <w:rFonts w:ascii="Times New Roman" w:hAnsi="Times New Roman" w:cs="Times New Roman"/>
          <w:sz w:val="22"/>
          <w:szCs w:val="22"/>
        </w:rPr>
      </w:pPr>
      <w:r>
        <w:rPr>
          <w:rFonts w:ascii="Times New Roman" w:hAnsi="Times New Roman" w:cs="Times New Roman"/>
          <w:sz w:val="22"/>
          <w:szCs w:val="22"/>
        </w:rPr>
        <w:tab/>
        <w:t xml:space="preserve">One might also ask: in unexpressed protest, what is the message that is not expressed? A Protest View can be developed in part by answering this question. For Smith, the message may be anything that challenges a moral claim, either explicitly or implicitly. A different Protest View may have a narrower conception of the message blame aims to communicate. Though added detail would be helpful here, I leave this issue aside, since it does not threaten the basic coherence of the notion of protest, and answering it does not remove the doubts I go on to </w:t>
      </w:r>
      <w:proofErr w:type="gramStart"/>
      <w:r>
        <w:rPr>
          <w:rFonts w:ascii="Times New Roman" w:hAnsi="Times New Roman" w:cs="Times New Roman"/>
          <w:sz w:val="22"/>
          <w:szCs w:val="22"/>
        </w:rPr>
        <w:t>raise</w:t>
      </w:r>
      <w:proofErr w:type="gramEnd"/>
      <w:r>
        <w:rPr>
          <w:rFonts w:ascii="Times New Roman" w:hAnsi="Times New Roman" w:cs="Times New Roman"/>
          <w:sz w:val="22"/>
          <w:szCs w:val="22"/>
        </w:rPr>
        <w:t xml:space="preserve"> about descriptive adequacy.</w:t>
      </w:r>
    </w:p>
  </w:footnote>
  <w:footnote w:id="12">
    <w:p w14:paraId="2536D03A" w14:textId="1F219C37" w:rsidR="008E5306" w:rsidRPr="00795CC2" w:rsidRDefault="008E5306" w:rsidP="00CD7396">
      <w:pPr>
        <w:pStyle w:val="FootnoteText"/>
        <w:spacing w:line="480" w:lineRule="auto"/>
        <w:jc w:val="both"/>
        <w:rPr>
          <w:rFonts w:ascii="Times New Roman" w:hAnsi="Times New Roman" w:cs="Times New Roman"/>
          <w:sz w:val="22"/>
          <w:szCs w:val="22"/>
        </w:rPr>
      </w:pPr>
      <w:r w:rsidRPr="00795CC2">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Smith (2013:</w:t>
      </w:r>
      <w:r w:rsidRPr="00795CC2">
        <w:rPr>
          <w:rFonts w:ascii="Times New Roman" w:hAnsi="Times New Roman" w:cs="Times New Roman"/>
          <w:sz w:val="22"/>
          <w:szCs w:val="22"/>
        </w:rPr>
        <w:t xml:space="preserve"> 32) briefly mentions “dispassionately ‘</w:t>
      </w:r>
      <w:proofErr w:type="spellStart"/>
      <w:r w:rsidRPr="00795CC2">
        <w:rPr>
          <w:rFonts w:ascii="Times New Roman" w:hAnsi="Times New Roman" w:cs="Times New Roman"/>
          <w:sz w:val="22"/>
          <w:szCs w:val="22"/>
        </w:rPr>
        <w:t>unfriending</w:t>
      </w:r>
      <w:proofErr w:type="spellEnd"/>
      <w:r w:rsidRPr="00795CC2">
        <w:rPr>
          <w:rFonts w:ascii="Times New Roman" w:hAnsi="Times New Roman" w:cs="Times New Roman"/>
          <w:sz w:val="22"/>
          <w:szCs w:val="22"/>
        </w:rPr>
        <w:t>’ someone on one’s Facebook page” as a difficult case for emotion-centered views of blame, and suggests that it “should qualify as…blame.” I have added emotion to the example, to make it an even less controversial example of blame.</w:t>
      </w:r>
    </w:p>
  </w:footnote>
  <w:footnote w:id="13">
    <w:p w14:paraId="4B715EE6" w14:textId="2C629DBC" w:rsidR="008E5306" w:rsidRPr="00795CC2" w:rsidRDefault="008E5306" w:rsidP="00CD7396">
      <w:pPr>
        <w:pStyle w:val="FootnoteText"/>
        <w:spacing w:line="480" w:lineRule="auto"/>
        <w:jc w:val="both"/>
        <w:rPr>
          <w:rFonts w:ascii="Times New Roman" w:hAnsi="Times New Roman" w:cs="Times New Roman"/>
          <w:sz w:val="22"/>
          <w:szCs w:val="22"/>
        </w:rPr>
      </w:pPr>
      <w:r w:rsidRPr="00795CC2">
        <w:rPr>
          <w:rStyle w:val="FootnoteReference"/>
          <w:rFonts w:ascii="Times New Roman" w:hAnsi="Times New Roman" w:cs="Times New Roman"/>
          <w:sz w:val="22"/>
          <w:szCs w:val="22"/>
        </w:rPr>
        <w:footnoteRef/>
      </w:r>
      <w:r w:rsidRPr="00795CC2">
        <w:rPr>
          <w:rFonts w:ascii="Times New Roman" w:hAnsi="Times New Roman" w:cs="Times New Roman"/>
          <w:sz w:val="22"/>
          <w:szCs w:val="22"/>
        </w:rPr>
        <w:t xml:space="preserve"> </w:t>
      </w:r>
      <w:r>
        <w:rPr>
          <w:rFonts w:ascii="Times New Roman" w:hAnsi="Times New Roman" w:cs="Times New Roman"/>
          <w:sz w:val="22"/>
          <w:szCs w:val="22"/>
        </w:rPr>
        <w:t xml:space="preserve">Although I go on to focus on the breadth of Smith’s notion of protest, her exclusion of protesting a person also makes her notion of protest in one way narrower than the ordinary one. </w:t>
      </w:r>
      <w:r w:rsidRPr="00795CC2">
        <w:rPr>
          <w:rFonts w:ascii="Times New Roman" w:hAnsi="Times New Roman" w:cs="Times New Roman"/>
          <w:sz w:val="22"/>
          <w:szCs w:val="22"/>
        </w:rPr>
        <w:t xml:space="preserve">In this respect her view parallels </w:t>
      </w:r>
      <w:proofErr w:type="spellStart"/>
      <w:r w:rsidRPr="00795CC2">
        <w:rPr>
          <w:rFonts w:ascii="Times New Roman" w:hAnsi="Times New Roman" w:cs="Times New Roman"/>
          <w:sz w:val="22"/>
          <w:szCs w:val="22"/>
        </w:rPr>
        <w:t>Hieronymi’s</w:t>
      </w:r>
      <w:proofErr w:type="spellEnd"/>
      <w:r w:rsidRPr="00795CC2">
        <w:rPr>
          <w:rFonts w:ascii="Times New Roman" w:hAnsi="Times New Roman" w:cs="Times New Roman"/>
          <w:sz w:val="22"/>
          <w:szCs w:val="22"/>
        </w:rPr>
        <w:t xml:space="preserve">, but not </w:t>
      </w:r>
      <w:proofErr w:type="spellStart"/>
      <w:r w:rsidRPr="00795CC2">
        <w:rPr>
          <w:rFonts w:ascii="Times New Roman" w:hAnsi="Times New Roman" w:cs="Times New Roman"/>
          <w:sz w:val="22"/>
          <w:szCs w:val="22"/>
        </w:rPr>
        <w:t>Pereboom’s</w:t>
      </w:r>
      <w:proofErr w:type="spellEnd"/>
      <w:r>
        <w:rPr>
          <w:rFonts w:ascii="Times New Roman" w:hAnsi="Times New Roman" w:cs="Times New Roman"/>
          <w:sz w:val="22"/>
          <w:szCs w:val="22"/>
        </w:rPr>
        <w:t xml:space="preserve">; see </w:t>
      </w:r>
      <w:r w:rsidRPr="00795CC2">
        <w:rPr>
          <w:rFonts w:ascii="Times New Roman" w:hAnsi="Times New Roman" w:cs="Times New Roman"/>
          <w:sz w:val="22"/>
          <w:szCs w:val="22"/>
        </w:rPr>
        <w:t>note 3 above</w:t>
      </w:r>
      <w:r>
        <w:rPr>
          <w:rFonts w:ascii="Times New Roman" w:hAnsi="Times New Roman" w:cs="Times New Roman"/>
          <w:sz w:val="22"/>
          <w:szCs w:val="22"/>
        </w:rPr>
        <w:t>, and note 15 below</w:t>
      </w:r>
      <w:r w:rsidRPr="00795CC2">
        <w:rPr>
          <w:rFonts w:ascii="Times New Roman" w:hAnsi="Times New Roman" w:cs="Times New Roman"/>
          <w:sz w:val="22"/>
          <w:szCs w:val="22"/>
        </w:rPr>
        <w:t>.</w:t>
      </w:r>
    </w:p>
  </w:footnote>
  <w:footnote w:id="14">
    <w:p w14:paraId="3DFB83CD" w14:textId="76753FFB" w:rsidR="008E5306" w:rsidRPr="00795CC2" w:rsidRDefault="008E5306" w:rsidP="00CD7396">
      <w:pPr>
        <w:spacing w:line="480" w:lineRule="auto"/>
        <w:jc w:val="both"/>
        <w:rPr>
          <w:rFonts w:ascii="Times New Roman" w:hAnsi="Times New Roman" w:cs="Times New Roman"/>
          <w:bCs/>
          <w:sz w:val="22"/>
          <w:szCs w:val="22"/>
        </w:rPr>
      </w:pPr>
      <w:r w:rsidRPr="00795CC2">
        <w:rPr>
          <w:rStyle w:val="FootnoteReference"/>
          <w:rFonts w:ascii="Times New Roman" w:hAnsi="Times New Roman" w:cs="Times New Roman"/>
          <w:sz w:val="22"/>
          <w:szCs w:val="22"/>
        </w:rPr>
        <w:footnoteRef/>
      </w:r>
      <w:r w:rsidRPr="00795CC2">
        <w:rPr>
          <w:rFonts w:ascii="Times New Roman" w:hAnsi="Times New Roman" w:cs="Times New Roman"/>
          <w:sz w:val="22"/>
          <w:szCs w:val="22"/>
        </w:rPr>
        <w:t xml:space="preserve"> </w:t>
      </w:r>
      <w:r>
        <w:rPr>
          <w:rFonts w:ascii="Times New Roman" w:hAnsi="Times New Roman" w:cs="Times New Roman"/>
          <w:sz w:val="22"/>
          <w:szCs w:val="22"/>
        </w:rPr>
        <w:t>S</w:t>
      </w:r>
      <w:r w:rsidRPr="00795CC2">
        <w:rPr>
          <w:rFonts w:ascii="Times New Roman" w:hAnsi="Times New Roman" w:cs="Times New Roman"/>
          <w:sz w:val="22"/>
          <w:szCs w:val="22"/>
        </w:rPr>
        <w:t xml:space="preserve">he might even say: “Honey, I don’t blame you, but you have to stop.” The </w:t>
      </w:r>
      <w:proofErr w:type="spellStart"/>
      <w:r w:rsidRPr="00795CC2">
        <w:rPr>
          <w:rFonts w:ascii="Times New Roman" w:hAnsi="Times New Roman" w:cs="Times New Roman"/>
          <w:sz w:val="22"/>
          <w:szCs w:val="22"/>
        </w:rPr>
        <w:t>Moorean</w:t>
      </w:r>
      <w:proofErr w:type="spellEnd"/>
      <w:r w:rsidRPr="00795CC2">
        <w:rPr>
          <w:rFonts w:ascii="Times New Roman" w:hAnsi="Times New Roman" w:cs="Times New Roman"/>
          <w:sz w:val="22"/>
          <w:szCs w:val="22"/>
        </w:rPr>
        <w:t xml:space="preserve"> oddity of such statements presents an additional puzzle for the Protest View, which I will leave aside here.</w:t>
      </w:r>
    </w:p>
  </w:footnote>
  <w:footnote w:id="15">
    <w:p w14:paraId="74A64169" w14:textId="21F92701" w:rsidR="008E5306" w:rsidRPr="00795CC2" w:rsidRDefault="008E5306" w:rsidP="00CD7396">
      <w:pPr>
        <w:pStyle w:val="FootnoteText"/>
        <w:spacing w:line="480" w:lineRule="auto"/>
        <w:jc w:val="both"/>
        <w:rPr>
          <w:rFonts w:ascii="Times New Roman" w:hAnsi="Times New Roman" w:cs="Times New Roman"/>
          <w:sz w:val="22"/>
          <w:szCs w:val="22"/>
        </w:rPr>
      </w:pPr>
      <w:r w:rsidRPr="00795CC2">
        <w:rPr>
          <w:rStyle w:val="FootnoteReference"/>
          <w:rFonts w:ascii="Times New Roman" w:hAnsi="Times New Roman" w:cs="Times New Roman"/>
          <w:sz w:val="22"/>
          <w:szCs w:val="22"/>
        </w:rPr>
        <w:footnoteRef/>
      </w:r>
      <w:r w:rsidRPr="00795CC2">
        <w:rPr>
          <w:rFonts w:ascii="Times New Roman" w:hAnsi="Times New Roman" w:cs="Times New Roman"/>
          <w:sz w:val="22"/>
          <w:szCs w:val="22"/>
        </w:rPr>
        <w:t xml:space="preserve"> The dilemma can also be raised for views like that in </w:t>
      </w:r>
      <w:proofErr w:type="spellStart"/>
      <w:r w:rsidRPr="00795CC2">
        <w:rPr>
          <w:rFonts w:ascii="Times New Roman" w:hAnsi="Times New Roman" w:cs="Times New Roman"/>
          <w:sz w:val="22"/>
          <w:szCs w:val="22"/>
        </w:rPr>
        <w:t>Pereboom</w:t>
      </w:r>
      <w:proofErr w:type="spellEnd"/>
      <w:r w:rsidRPr="00795CC2">
        <w:rPr>
          <w:rFonts w:ascii="Times New Roman" w:hAnsi="Times New Roman" w:cs="Times New Roman"/>
          <w:sz w:val="22"/>
          <w:szCs w:val="22"/>
        </w:rPr>
        <w:t xml:space="preserve"> (2017), which endorses a Protest View on which the primary target of protest is behavior rather than a claim (see note 3 above). If this view is understood as including </w:t>
      </w:r>
      <w:r w:rsidRPr="00795CC2">
        <w:rPr>
          <w:rFonts w:ascii="Times New Roman" w:hAnsi="Times New Roman" w:cs="Times New Roman"/>
          <w:i/>
          <w:sz w:val="22"/>
          <w:szCs w:val="22"/>
        </w:rPr>
        <w:t>both</w:t>
      </w:r>
      <w:r w:rsidRPr="00795CC2">
        <w:rPr>
          <w:rFonts w:ascii="Times New Roman" w:hAnsi="Times New Roman" w:cs="Times New Roman"/>
          <w:sz w:val="22"/>
          <w:szCs w:val="22"/>
        </w:rPr>
        <w:t xml:space="preserve"> protests against behavior and protests against a claim, it is a fairly broad view, perhaps broader than Smith’s. If it is understood in a narrower way, as protesting only behavior or dispositions to act in certain ways, it faces counterexamples such as my landlord and offended friend, neither of which seem to be protesting behavior. </w:t>
      </w:r>
      <w:proofErr w:type="gramStart"/>
      <w:r w:rsidRPr="00795CC2">
        <w:rPr>
          <w:rFonts w:ascii="Times New Roman" w:hAnsi="Times New Roman" w:cs="Times New Roman"/>
          <w:sz w:val="22"/>
          <w:szCs w:val="22"/>
        </w:rPr>
        <w:t xml:space="preserve">In the case of </w:t>
      </w:r>
      <w:proofErr w:type="spellStart"/>
      <w:r w:rsidRPr="00795CC2">
        <w:rPr>
          <w:rFonts w:ascii="Times New Roman" w:hAnsi="Times New Roman" w:cs="Times New Roman"/>
          <w:sz w:val="22"/>
          <w:szCs w:val="22"/>
        </w:rPr>
        <w:t>Hieronymi’s</w:t>
      </w:r>
      <w:proofErr w:type="spellEnd"/>
      <w:r w:rsidRPr="00795CC2">
        <w:rPr>
          <w:rFonts w:ascii="Times New Roman" w:hAnsi="Times New Roman" w:cs="Times New Roman"/>
          <w:sz w:val="22"/>
          <w:szCs w:val="22"/>
        </w:rPr>
        <w:t xml:space="preserve"> view that “resentment…should</w:t>
      </w:r>
      <w:r>
        <w:rPr>
          <w:rFonts w:ascii="Times New Roman" w:hAnsi="Times New Roman" w:cs="Times New Roman"/>
          <w:sz w:val="22"/>
          <w:szCs w:val="22"/>
        </w:rPr>
        <w:t xml:space="preserve"> be understood as protest”(2001:</w:t>
      </w:r>
      <w:r w:rsidRPr="00795CC2">
        <w:rPr>
          <w:rFonts w:ascii="Times New Roman" w:hAnsi="Times New Roman" w:cs="Times New Roman"/>
          <w:sz w:val="22"/>
          <w:szCs w:val="22"/>
        </w:rPr>
        <w:t xml:space="preserve"> 530), a variant of the dilemma arises.</w:t>
      </w:r>
      <w:proofErr w:type="gramEnd"/>
      <w:r w:rsidRPr="00795CC2">
        <w:rPr>
          <w:rFonts w:ascii="Times New Roman" w:hAnsi="Times New Roman" w:cs="Times New Roman"/>
          <w:sz w:val="22"/>
          <w:szCs w:val="22"/>
        </w:rPr>
        <w:t xml:space="preserve"> For </w:t>
      </w:r>
      <w:proofErr w:type="spellStart"/>
      <w:r w:rsidRPr="00795CC2">
        <w:rPr>
          <w:rFonts w:ascii="Times New Roman" w:hAnsi="Times New Roman" w:cs="Times New Roman"/>
          <w:sz w:val="22"/>
          <w:szCs w:val="22"/>
        </w:rPr>
        <w:t>Hieronymi</w:t>
      </w:r>
      <w:proofErr w:type="spellEnd"/>
      <w:r w:rsidRPr="00795CC2">
        <w:rPr>
          <w:rFonts w:ascii="Times New Roman" w:hAnsi="Times New Roman" w:cs="Times New Roman"/>
          <w:sz w:val="22"/>
          <w:szCs w:val="22"/>
        </w:rPr>
        <w:t xml:space="preserve">, “resentment protests a past action that persists as a present threat”(546). </w:t>
      </w:r>
      <w:proofErr w:type="gramStart"/>
      <w:r w:rsidRPr="00795CC2">
        <w:rPr>
          <w:rFonts w:ascii="Times New Roman" w:hAnsi="Times New Roman" w:cs="Times New Roman"/>
          <w:sz w:val="22"/>
          <w:szCs w:val="22"/>
        </w:rPr>
        <w:t>This “resentment is grounded…on a…judgment…that the [resented] event makes a threatening claim”(552).</w:t>
      </w:r>
      <w:proofErr w:type="gramEnd"/>
      <w:r w:rsidRPr="00795CC2">
        <w:rPr>
          <w:rFonts w:ascii="Times New Roman" w:hAnsi="Times New Roman" w:cs="Times New Roman"/>
          <w:sz w:val="22"/>
          <w:szCs w:val="22"/>
        </w:rPr>
        <w:t xml:space="preserve"> In what way does resentment go beyond making the judgment on which it is grounded? In the narrower, ordinary sense or ‘protest’, a </w:t>
      </w:r>
      <w:proofErr w:type="spellStart"/>
      <w:r w:rsidRPr="00795CC2">
        <w:rPr>
          <w:rFonts w:ascii="Times New Roman" w:hAnsi="Times New Roman" w:cs="Times New Roman"/>
          <w:sz w:val="22"/>
          <w:szCs w:val="22"/>
        </w:rPr>
        <w:t>contemptful</w:t>
      </w:r>
      <w:proofErr w:type="spellEnd"/>
      <w:r w:rsidRPr="00795CC2">
        <w:rPr>
          <w:rFonts w:ascii="Times New Roman" w:hAnsi="Times New Roman" w:cs="Times New Roman"/>
          <w:sz w:val="22"/>
          <w:szCs w:val="22"/>
        </w:rPr>
        <w:t xml:space="preserve"> landlord or offended </w:t>
      </w:r>
      <w:proofErr w:type="spellStart"/>
      <w:r>
        <w:rPr>
          <w:rFonts w:ascii="Times New Roman" w:hAnsi="Times New Roman" w:cs="Times New Roman"/>
          <w:sz w:val="22"/>
          <w:szCs w:val="22"/>
        </w:rPr>
        <w:t>unfriender</w:t>
      </w:r>
      <w:proofErr w:type="spellEnd"/>
      <w:r w:rsidRPr="00795CC2">
        <w:rPr>
          <w:rFonts w:ascii="Times New Roman" w:hAnsi="Times New Roman" w:cs="Times New Roman"/>
          <w:sz w:val="22"/>
          <w:szCs w:val="22"/>
        </w:rPr>
        <w:t xml:space="preserve"> seem able to resent without protesting. A ‘protest’ in a broader sense might do little, if anything, beyond affirming the judgment that an event makes a threatening claim. This makes it more believable that all resentment does protest, but less believable that </w:t>
      </w:r>
      <w:proofErr w:type="spellStart"/>
      <w:r w:rsidRPr="00795CC2">
        <w:rPr>
          <w:rFonts w:ascii="Times New Roman" w:hAnsi="Times New Roman" w:cs="Times New Roman"/>
          <w:sz w:val="22"/>
          <w:szCs w:val="22"/>
        </w:rPr>
        <w:t>Hieronymi</w:t>
      </w:r>
      <w:proofErr w:type="spellEnd"/>
      <w:r w:rsidRPr="00795CC2">
        <w:rPr>
          <w:rFonts w:ascii="Times New Roman" w:hAnsi="Times New Roman" w:cs="Times New Roman"/>
          <w:sz w:val="22"/>
          <w:szCs w:val="22"/>
        </w:rPr>
        <w:t xml:space="preserve"> has described the distinctive reaction of resentment. We can recognize and actively protest a threatening claim without resenting it, and some nonviolent resisters do just that.</w:t>
      </w:r>
    </w:p>
  </w:footnote>
  <w:footnote w:id="16">
    <w:p w14:paraId="26AE8AF2" w14:textId="531F5297" w:rsidR="008E5306" w:rsidRPr="00795CC2" w:rsidRDefault="008E5306" w:rsidP="00CD7396">
      <w:pPr>
        <w:pStyle w:val="FootnoteText"/>
        <w:spacing w:line="480" w:lineRule="auto"/>
        <w:jc w:val="both"/>
        <w:rPr>
          <w:rFonts w:ascii="Times New Roman" w:hAnsi="Times New Roman" w:cs="Times New Roman"/>
          <w:sz w:val="22"/>
          <w:szCs w:val="22"/>
        </w:rPr>
      </w:pPr>
      <w:r w:rsidRPr="00795CC2">
        <w:rPr>
          <w:rStyle w:val="FootnoteReference"/>
          <w:rFonts w:ascii="Times New Roman" w:hAnsi="Times New Roman" w:cs="Times New Roman"/>
          <w:sz w:val="22"/>
          <w:szCs w:val="22"/>
        </w:rPr>
        <w:footnoteRef/>
      </w:r>
      <w:r w:rsidRPr="00795CC2">
        <w:rPr>
          <w:rFonts w:ascii="Times New Roman" w:hAnsi="Times New Roman" w:cs="Times New Roman"/>
          <w:sz w:val="22"/>
          <w:szCs w:val="22"/>
        </w:rPr>
        <w:t xml:space="preserve"> For a defense of sadness as an alternative to blame, see </w:t>
      </w:r>
      <w:proofErr w:type="spellStart"/>
      <w:r w:rsidRPr="00795CC2">
        <w:rPr>
          <w:rFonts w:ascii="Times New Roman" w:hAnsi="Times New Roman" w:cs="Times New Roman"/>
          <w:sz w:val="22"/>
          <w:szCs w:val="22"/>
        </w:rPr>
        <w:t>Menges</w:t>
      </w:r>
      <w:proofErr w:type="spellEnd"/>
      <w:r w:rsidRPr="00795CC2">
        <w:rPr>
          <w:rFonts w:ascii="Times New Roman" w:hAnsi="Times New Roman" w:cs="Times New Roman"/>
          <w:sz w:val="22"/>
          <w:szCs w:val="22"/>
        </w:rPr>
        <w:t xml:space="preserve"> (2014).</w:t>
      </w:r>
    </w:p>
  </w:footnote>
  <w:footnote w:id="17">
    <w:p w14:paraId="32A2B4DE" w14:textId="5EE589B4" w:rsidR="008E5306" w:rsidRPr="00795CC2" w:rsidRDefault="008E5306" w:rsidP="001D5B9B">
      <w:pPr>
        <w:spacing w:line="480" w:lineRule="auto"/>
        <w:jc w:val="both"/>
        <w:rPr>
          <w:rFonts w:ascii="Times New Roman" w:hAnsi="Times New Roman" w:cs="Times New Roman"/>
          <w:sz w:val="22"/>
          <w:szCs w:val="22"/>
        </w:rPr>
      </w:pPr>
      <w:r w:rsidRPr="00795CC2">
        <w:rPr>
          <w:rStyle w:val="FootnoteReference"/>
          <w:rFonts w:ascii="Times New Roman" w:hAnsi="Times New Roman" w:cs="Times New Roman"/>
          <w:sz w:val="22"/>
          <w:szCs w:val="22"/>
        </w:rPr>
        <w:footnoteRef/>
      </w:r>
      <w:r w:rsidRPr="00795CC2">
        <w:rPr>
          <w:rFonts w:ascii="Times New Roman" w:hAnsi="Times New Roman" w:cs="Times New Roman"/>
          <w:sz w:val="22"/>
          <w:szCs w:val="22"/>
        </w:rPr>
        <w:t xml:space="preserve"> On the importance of emotions such as anger in blame, see, for example, Wallace (1994, 2011), Wo</w:t>
      </w:r>
      <w:r>
        <w:rPr>
          <w:rFonts w:ascii="Times New Roman" w:hAnsi="Times New Roman" w:cs="Times New Roman"/>
          <w:sz w:val="22"/>
          <w:szCs w:val="22"/>
        </w:rPr>
        <w:t>lf (2011), and Nussbaum (2016).</w:t>
      </w:r>
    </w:p>
    <w:p w14:paraId="41D40D1B" w14:textId="6DAAD27B" w:rsidR="008E5306" w:rsidRPr="00795CC2" w:rsidRDefault="008E5306" w:rsidP="00CD7396">
      <w:pPr>
        <w:spacing w:line="480" w:lineRule="auto"/>
        <w:jc w:val="both"/>
        <w:rPr>
          <w:rFonts w:ascii="Times New Roman" w:hAnsi="Times New Roman" w:cs="Times New Roman"/>
          <w:sz w:val="22"/>
          <w:szCs w:val="22"/>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37DF"/>
    <w:multiLevelType w:val="hybridMultilevel"/>
    <w:tmpl w:val="BF98B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6F"/>
    <w:rsid w:val="000133A4"/>
    <w:rsid w:val="00013D88"/>
    <w:rsid w:val="00034706"/>
    <w:rsid w:val="00043D15"/>
    <w:rsid w:val="000529BE"/>
    <w:rsid w:val="0006109F"/>
    <w:rsid w:val="00071223"/>
    <w:rsid w:val="00073823"/>
    <w:rsid w:val="00075765"/>
    <w:rsid w:val="000810D2"/>
    <w:rsid w:val="00091124"/>
    <w:rsid w:val="000A0B6B"/>
    <w:rsid w:val="000A100D"/>
    <w:rsid w:val="000A1A8C"/>
    <w:rsid w:val="000A30E9"/>
    <w:rsid w:val="000B0E18"/>
    <w:rsid w:val="000B366D"/>
    <w:rsid w:val="000B386F"/>
    <w:rsid w:val="000C4DB5"/>
    <w:rsid w:val="000C55A0"/>
    <w:rsid w:val="000D17B8"/>
    <w:rsid w:val="000E5A39"/>
    <w:rsid w:val="000F5E4B"/>
    <w:rsid w:val="00115F32"/>
    <w:rsid w:val="00121F36"/>
    <w:rsid w:val="001306C3"/>
    <w:rsid w:val="00142927"/>
    <w:rsid w:val="0017739B"/>
    <w:rsid w:val="00177408"/>
    <w:rsid w:val="00181B27"/>
    <w:rsid w:val="00181D2D"/>
    <w:rsid w:val="00183E45"/>
    <w:rsid w:val="001B30ED"/>
    <w:rsid w:val="001C13B5"/>
    <w:rsid w:val="001C1FBE"/>
    <w:rsid w:val="001C38CE"/>
    <w:rsid w:val="001D3815"/>
    <w:rsid w:val="001D5B9B"/>
    <w:rsid w:val="001E1791"/>
    <w:rsid w:val="00200196"/>
    <w:rsid w:val="002001EB"/>
    <w:rsid w:val="00203D5C"/>
    <w:rsid w:val="00212BE1"/>
    <w:rsid w:val="002159EB"/>
    <w:rsid w:val="00215C0A"/>
    <w:rsid w:val="00222A5B"/>
    <w:rsid w:val="00232A1F"/>
    <w:rsid w:val="002336A0"/>
    <w:rsid w:val="00237337"/>
    <w:rsid w:val="00247DF0"/>
    <w:rsid w:val="00254EC5"/>
    <w:rsid w:val="002564CA"/>
    <w:rsid w:val="00257640"/>
    <w:rsid w:val="002576B4"/>
    <w:rsid w:val="00265525"/>
    <w:rsid w:val="00284234"/>
    <w:rsid w:val="00286B68"/>
    <w:rsid w:val="00290D26"/>
    <w:rsid w:val="002921AB"/>
    <w:rsid w:val="00295D3F"/>
    <w:rsid w:val="002A0835"/>
    <w:rsid w:val="002B2C2D"/>
    <w:rsid w:val="002C7797"/>
    <w:rsid w:val="002D7AAE"/>
    <w:rsid w:val="002E4085"/>
    <w:rsid w:val="002F0692"/>
    <w:rsid w:val="002F0D59"/>
    <w:rsid w:val="002F1500"/>
    <w:rsid w:val="002F5413"/>
    <w:rsid w:val="002F7497"/>
    <w:rsid w:val="0030379B"/>
    <w:rsid w:val="0032680F"/>
    <w:rsid w:val="00327019"/>
    <w:rsid w:val="003276B9"/>
    <w:rsid w:val="003319F3"/>
    <w:rsid w:val="00334724"/>
    <w:rsid w:val="00334B8B"/>
    <w:rsid w:val="00343761"/>
    <w:rsid w:val="00350F21"/>
    <w:rsid w:val="00354E2B"/>
    <w:rsid w:val="003557ED"/>
    <w:rsid w:val="00383393"/>
    <w:rsid w:val="00390B98"/>
    <w:rsid w:val="00397F95"/>
    <w:rsid w:val="003A2B45"/>
    <w:rsid w:val="003B136D"/>
    <w:rsid w:val="003B622B"/>
    <w:rsid w:val="003C7E35"/>
    <w:rsid w:val="003E2478"/>
    <w:rsid w:val="003E3C39"/>
    <w:rsid w:val="003F11F9"/>
    <w:rsid w:val="003F31D5"/>
    <w:rsid w:val="003F44BD"/>
    <w:rsid w:val="00410381"/>
    <w:rsid w:val="00410D01"/>
    <w:rsid w:val="004116FC"/>
    <w:rsid w:val="00412916"/>
    <w:rsid w:val="00422AFA"/>
    <w:rsid w:val="00425BEA"/>
    <w:rsid w:val="00427A65"/>
    <w:rsid w:val="00434172"/>
    <w:rsid w:val="0044416F"/>
    <w:rsid w:val="0044686D"/>
    <w:rsid w:val="00451CA9"/>
    <w:rsid w:val="00461D55"/>
    <w:rsid w:val="00474324"/>
    <w:rsid w:val="00490F8B"/>
    <w:rsid w:val="004943E1"/>
    <w:rsid w:val="004A321F"/>
    <w:rsid w:val="004A4D95"/>
    <w:rsid w:val="004A59A8"/>
    <w:rsid w:val="004A79EE"/>
    <w:rsid w:val="004C1ADD"/>
    <w:rsid w:val="004C4402"/>
    <w:rsid w:val="004C70A9"/>
    <w:rsid w:val="004E3704"/>
    <w:rsid w:val="004E43E7"/>
    <w:rsid w:val="004F626A"/>
    <w:rsid w:val="005001F1"/>
    <w:rsid w:val="00512273"/>
    <w:rsid w:val="005153D8"/>
    <w:rsid w:val="00523766"/>
    <w:rsid w:val="00523B50"/>
    <w:rsid w:val="00524A8D"/>
    <w:rsid w:val="00545D94"/>
    <w:rsid w:val="005470F3"/>
    <w:rsid w:val="00554874"/>
    <w:rsid w:val="00555E9F"/>
    <w:rsid w:val="00560C49"/>
    <w:rsid w:val="00575809"/>
    <w:rsid w:val="00577DD5"/>
    <w:rsid w:val="00581A5E"/>
    <w:rsid w:val="00582743"/>
    <w:rsid w:val="00594304"/>
    <w:rsid w:val="005A10C8"/>
    <w:rsid w:val="005A7A19"/>
    <w:rsid w:val="005B67D0"/>
    <w:rsid w:val="005B6CAB"/>
    <w:rsid w:val="005C228C"/>
    <w:rsid w:val="005D5D95"/>
    <w:rsid w:val="005F1C2A"/>
    <w:rsid w:val="005F380C"/>
    <w:rsid w:val="005F42A9"/>
    <w:rsid w:val="005F7364"/>
    <w:rsid w:val="0060589A"/>
    <w:rsid w:val="00616C64"/>
    <w:rsid w:val="00621303"/>
    <w:rsid w:val="00626486"/>
    <w:rsid w:val="00634867"/>
    <w:rsid w:val="006405F9"/>
    <w:rsid w:val="00642189"/>
    <w:rsid w:val="00644685"/>
    <w:rsid w:val="00660E5E"/>
    <w:rsid w:val="006616CE"/>
    <w:rsid w:val="00661DB3"/>
    <w:rsid w:val="006648EC"/>
    <w:rsid w:val="0067648D"/>
    <w:rsid w:val="00690960"/>
    <w:rsid w:val="00691713"/>
    <w:rsid w:val="0069365B"/>
    <w:rsid w:val="00694361"/>
    <w:rsid w:val="006A402A"/>
    <w:rsid w:val="006C4B12"/>
    <w:rsid w:val="006D7E8C"/>
    <w:rsid w:val="006E2029"/>
    <w:rsid w:val="006E6359"/>
    <w:rsid w:val="006F1165"/>
    <w:rsid w:val="0070443C"/>
    <w:rsid w:val="00704911"/>
    <w:rsid w:val="00706C86"/>
    <w:rsid w:val="007146D4"/>
    <w:rsid w:val="00721779"/>
    <w:rsid w:val="00723CD4"/>
    <w:rsid w:val="0072505A"/>
    <w:rsid w:val="00730F7D"/>
    <w:rsid w:val="00737DAB"/>
    <w:rsid w:val="00740E1E"/>
    <w:rsid w:val="00761E9C"/>
    <w:rsid w:val="00763B38"/>
    <w:rsid w:val="00763D40"/>
    <w:rsid w:val="00766476"/>
    <w:rsid w:val="00771AC5"/>
    <w:rsid w:val="00780CAB"/>
    <w:rsid w:val="0078167D"/>
    <w:rsid w:val="00784A40"/>
    <w:rsid w:val="00794176"/>
    <w:rsid w:val="00795378"/>
    <w:rsid w:val="00795CC2"/>
    <w:rsid w:val="007A1C6C"/>
    <w:rsid w:val="007A2232"/>
    <w:rsid w:val="007A3B2D"/>
    <w:rsid w:val="007A62A5"/>
    <w:rsid w:val="007A76A8"/>
    <w:rsid w:val="007A7C63"/>
    <w:rsid w:val="007B22BF"/>
    <w:rsid w:val="007B37B8"/>
    <w:rsid w:val="007C30B8"/>
    <w:rsid w:val="007C3844"/>
    <w:rsid w:val="007C41BB"/>
    <w:rsid w:val="007D01AF"/>
    <w:rsid w:val="007E66C4"/>
    <w:rsid w:val="007F1DB1"/>
    <w:rsid w:val="0080697B"/>
    <w:rsid w:val="008078B8"/>
    <w:rsid w:val="00816434"/>
    <w:rsid w:val="0082467B"/>
    <w:rsid w:val="00824E98"/>
    <w:rsid w:val="00830392"/>
    <w:rsid w:val="0083078B"/>
    <w:rsid w:val="008323C6"/>
    <w:rsid w:val="008369DF"/>
    <w:rsid w:val="00843CC6"/>
    <w:rsid w:val="008460FE"/>
    <w:rsid w:val="008532DA"/>
    <w:rsid w:val="00855657"/>
    <w:rsid w:val="0086017B"/>
    <w:rsid w:val="008604B0"/>
    <w:rsid w:val="008657C2"/>
    <w:rsid w:val="00871487"/>
    <w:rsid w:val="008810DE"/>
    <w:rsid w:val="00883814"/>
    <w:rsid w:val="00883A3D"/>
    <w:rsid w:val="00887D2D"/>
    <w:rsid w:val="0089432F"/>
    <w:rsid w:val="008A1023"/>
    <w:rsid w:val="008A426F"/>
    <w:rsid w:val="008A6105"/>
    <w:rsid w:val="008B201E"/>
    <w:rsid w:val="008B6372"/>
    <w:rsid w:val="008D0865"/>
    <w:rsid w:val="008D2047"/>
    <w:rsid w:val="008D2589"/>
    <w:rsid w:val="008D55A4"/>
    <w:rsid w:val="008E0FAB"/>
    <w:rsid w:val="008E5306"/>
    <w:rsid w:val="008F7DCC"/>
    <w:rsid w:val="00910B82"/>
    <w:rsid w:val="00912A8D"/>
    <w:rsid w:val="00915A9B"/>
    <w:rsid w:val="00923BAB"/>
    <w:rsid w:val="0092573F"/>
    <w:rsid w:val="00926552"/>
    <w:rsid w:val="00926BC7"/>
    <w:rsid w:val="00931C8A"/>
    <w:rsid w:val="00932A1D"/>
    <w:rsid w:val="00933FC8"/>
    <w:rsid w:val="00940A6B"/>
    <w:rsid w:val="00941CA7"/>
    <w:rsid w:val="00943F4F"/>
    <w:rsid w:val="00957DCD"/>
    <w:rsid w:val="00960628"/>
    <w:rsid w:val="00961A1B"/>
    <w:rsid w:val="00965448"/>
    <w:rsid w:val="009745D7"/>
    <w:rsid w:val="00983BB8"/>
    <w:rsid w:val="009852BD"/>
    <w:rsid w:val="0098676D"/>
    <w:rsid w:val="0098798D"/>
    <w:rsid w:val="00994938"/>
    <w:rsid w:val="009A136F"/>
    <w:rsid w:val="009B07C3"/>
    <w:rsid w:val="009B0C31"/>
    <w:rsid w:val="009B3C77"/>
    <w:rsid w:val="009B6077"/>
    <w:rsid w:val="009B7EE6"/>
    <w:rsid w:val="009D52B2"/>
    <w:rsid w:val="009D7C4B"/>
    <w:rsid w:val="009E01FB"/>
    <w:rsid w:val="009E34DD"/>
    <w:rsid w:val="009F2976"/>
    <w:rsid w:val="009F2D36"/>
    <w:rsid w:val="00A01F1C"/>
    <w:rsid w:val="00A026EA"/>
    <w:rsid w:val="00A1200F"/>
    <w:rsid w:val="00A22A2E"/>
    <w:rsid w:val="00A339F9"/>
    <w:rsid w:val="00A352B2"/>
    <w:rsid w:val="00A36B45"/>
    <w:rsid w:val="00A37FEF"/>
    <w:rsid w:val="00A56E01"/>
    <w:rsid w:val="00A579F6"/>
    <w:rsid w:val="00A636CD"/>
    <w:rsid w:val="00A64823"/>
    <w:rsid w:val="00A7180E"/>
    <w:rsid w:val="00A806EC"/>
    <w:rsid w:val="00A869CE"/>
    <w:rsid w:val="00A87D6C"/>
    <w:rsid w:val="00A960FF"/>
    <w:rsid w:val="00AA47ED"/>
    <w:rsid w:val="00AA5EDB"/>
    <w:rsid w:val="00AB1C9E"/>
    <w:rsid w:val="00AB5290"/>
    <w:rsid w:val="00AB67E1"/>
    <w:rsid w:val="00AC5370"/>
    <w:rsid w:val="00AC78FA"/>
    <w:rsid w:val="00AD3838"/>
    <w:rsid w:val="00AE5723"/>
    <w:rsid w:val="00AF0AC3"/>
    <w:rsid w:val="00AF5073"/>
    <w:rsid w:val="00B13211"/>
    <w:rsid w:val="00B1435E"/>
    <w:rsid w:val="00B1661F"/>
    <w:rsid w:val="00B16734"/>
    <w:rsid w:val="00B21830"/>
    <w:rsid w:val="00B22F17"/>
    <w:rsid w:val="00B238C7"/>
    <w:rsid w:val="00B240F1"/>
    <w:rsid w:val="00B25C9D"/>
    <w:rsid w:val="00B34E25"/>
    <w:rsid w:val="00B35CC8"/>
    <w:rsid w:val="00B35E26"/>
    <w:rsid w:val="00B36397"/>
    <w:rsid w:val="00B46E4C"/>
    <w:rsid w:val="00B618C8"/>
    <w:rsid w:val="00B61CB1"/>
    <w:rsid w:val="00B671CE"/>
    <w:rsid w:val="00B7039E"/>
    <w:rsid w:val="00B71493"/>
    <w:rsid w:val="00B77551"/>
    <w:rsid w:val="00B8448D"/>
    <w:rsid w:val="00B84DE6"/>
    <w:rsid w:val="00B85F32"/>
    <w:rsid w:val="00B87F8C"/>
    <w:rsid w:val="00B95D33"/>
    <w:rsid w:val="00BA1969"/>
    <w:rsid w:val="00BB2DB7"/>
    <w:rsid w:val="00BD5A03"/>
    <w:rsid w:val="00BD7824"/>
    <w:rsid w:val="00BE4F62"/>
    <w:rsid w:val="00BF5268"/>
    <w:rsid w:val="00C0063D"/>
    <w:rsid w:val="00C05742"/>
    <w:rsid w:val="00C10BCE"/>
    <w:rsid w:val="00C21578"/>
    <w:rsid w:val="00C25221"/>
    <w:rsid w:val="00C31514"/>
    <w:rsid w:val="00C32EB3"/>
    <w:rsid w:val="00C353B7"/>
    <w:rsid w:val="00C41CE2"/>
    <w:rsid w:val="00C56FC8"/>
    <w:rsid w:val="00C72CEF"/>
    <w:rsid w:val="00C7343B"/>
    <w:rsid w:val="00C737A5"/>
    <w:rsid w:val="00C80CBA"/>
    <w:rsid w:val="00C81A06"/>
    <w:rsid w:val="00C84505"/>
    <w:rsid w:val="00CA1163"/>
    <w:rsid w:val="00CA3BE8"/>
    <w:rsid w:val="00CA5181"/>
    <w:rsid w:val="00CA5205"/>
    <w:rsid w:val="00CC4262"/>
    <w:rsid w:val="00CD4C7D"/>
    <w:rsid w:val="00CD7396"/>
    <w:rsid w:val="00CE1C92"/>
    <w:rsid w:val="00CE2FE9"/>
    <w:rsid w:val="00D03AFA"/>
    <w:rsid w:val="00D20D55"/>
    <w:rsid w:val="00D24C14"/>
    <w:rsid w:val="00D32287"/>
    <w:rsid w:val="00D37D8C"/>
    <w:rsid w:val="00D431E5"/>
    <w:rsid w:val="00D4724E"/>
    <w:rsid w:val="00D63E2B"/>
    <w:rsid w:val="00D71840"/>
    <w:rsid w:val="00D71EF8"/>
    <w:rsid w:val="00D74F71"/>
    <w:rsid w:val="00D75CD1"/>
    <w:rsid w:val="00D773BE"/>
    <w:rsid w:val="00D80773"/>
    <w:rsid w:val="00D814CD"/>
    <w:rsid w:val="00D81DBB"/>
    <w:rsid w:val="00D91898"/>
    <w:rsid w:val="00DA4809"/>
    <w:rsid w:val="00DB13D1"/>
    <w:rsid w:val="00DB53BB"/>
    <w:rsid w:val="00DB57E9"/>
    <w:rsid w:val="00DC2E31"/>
    <w:rsid w:val="00DE6893"/>
    <w:rsid w:val="00DF2F08"/>
    <w:rsid w:val="00DF3D29"/>
    <w:rsid w:val="00DF3E98"/>
    <w:rsid w:val="00E009E5"/>
    <w:rsid w:val="00E00B8B"/>
    <w:rsid w:val="00E01128"/>
    <w:rsid w:val="00E05DFB"/>
    <w:rsid w:val="00E13B89"/>
    <w:rsid w:val="00E237FE"/>
    <w:rsid w:val="00E3414D"/>
    <w:rsid w:val="00E36ED9"/>
    <w:rsid w:val="00E45D57"/>
    <w:rsid w:val="00E5053B"/>
    <w:rsid w:val="00E6056C"/>
    <w:rsid w:val="00E60750"/>
    <w:rsid w:val="00E61A0B"/>
    <w:rsid w:val="00E717C8"/>
    <w:rsid w:val="00E7344E"/>
    <w:rsid w:val="00E74B20"/>
    <w:rsid w:val="00E75F6A"/>
    <w:rsid w:val="00E77687"/>
    <w:rsid w:val="00EA2484"/>
    <w:rsid w:val="00EB2CAF"/>
    <w:rsid w:val="00EB536F"/>
    <w:rsid w:val="00EB6D2C"/>
    <w:rsid w:val="00ED1ED0"/>
    <w:rsid w:val="00ED62CD"/>
    <w:rsid w:val="00F00505"/>
    <w:rsid w:val="00F04495"/>
    <w:rsid w:val="00F07948"/>
    <w:rsid w:val="00F158EE"/>
    <w:rsid w:val="00F17DC6"/>
    <w:rsid w:val="00F216DC"/>
    <w:rsid w:val="00F26AB6"/>
    <w:rsid w:val="00F27682"/>
    <w:rsid w:val="00F35D06"/>
    <w:rsid w:val="00F44B2F"/>
    <w:rsid w:val="00F46F64"/>
    <w:rsid w:val="00F73056"/>
    <w:rsid w:val="00F75F0F"/>
    <w:rsid w:val="00FA08D3"/>
    <w:rsid w:val="00FA5FCA"/>
    <w:rsid w:val="00FA600F"/>
    <w:rsid w:val="00FB1CFC"/>
    <w:rsid w:val="00FB392B"/>
    <w:rsid w:val="00FB5E0B"/>
    <w:rsid w:val="00FC4B2C"/>
    <w:rsid w:val="00FC75F9"/>
    <w:rsid w:val="00FC7CE5"/>
    <w:rsid w:val="00FD3A1A"/>
    <w:rsid w:val="00FD6D19"/>
    <w:rsid w:val="00FF6614"/>
    <w:rsid w:val="00FF7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0BFD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28C"/>
    <w:pPr>
      <w:ind w:left="720"/>
      <w:contextualSpacing/>
    </w:pPr>
  </w:style>
  <w:style w:type="paragraph" w:styleId="Footer">
    <w:name w:val="footer"/>
    <w:basedOn w:val="Normal"/>
    <w:link w:val="FooterChar"/>
    <w:uiPriority w:val="99"/>
    <w:unhideWhenUsed/>
    <w:rsid w:val="008A426F"/>
    <w:pPr>
      <w:tabs>
        <w:tab w:val="center" w:pos="4320"/>
        <w:tab w:val="right" w:pos="8640"/>
      </w:tabs>
    </w:pPr>
  </w:style>
  <w:style w:type="character" w:customStyle="1" w:styleId="FooterChar">
    <w:name w:val="Footer Char"/>
    <w:basedOn w:val="DefaultParagraphFont"/>
    <w:link w:val="Footer"/>
    <w:uiPriority w:val="99"/>
    <w:rsid w:val="008A426F"/>
  </w:style>
  <w:style w:type="character" w:styleId="PageNumber">
    <w:name w:val="page number"/>
    <w:basedOn w:val="DefaultParagraphFont"/>
    <w:uiPriority w:val="99"/>
    <w:semiHidden/>
    <w:unhideWhenUsed/>
    <w:rsid w:val="008A426F"/>
  </w:style>
  <w:style w:type="paragraph" w:styleId="FootnoteText">
    <w:name w:val="footnote text"/>
    <w:basedOn w:val="Normal"/>
    <w:link w:val="FootnoteTextChar"/>
    <w:uiPriority w:val="99"/>
    <w:unhideWhenUsed/>
    <w:rsid w:val="008E0FAB"/>
  </w:style>
  <w:style w:type="character" w:customStyle="1" w:styleId="FootnoteTextChar">
    <w:name w:val="Footnote Text Char"/>
    <w:basedOn w:val="DefaultParagraphFont"/>
    <w:link w:val="FootnoteText"/>
    <w:uiPriority w:val="99"/>
    <w:rsid w:val="008E0FAB"/>
  </w:style>
  <w:style w:type="character" w:styleId="FootnoteReference">
    <w:name w:val="footnote reference"/>
    <w:basedOn w:val="DefaultParagraphFont"/>
    <w:uiPriority w:val="99"/>
    <w:unhideWhenUsed/>
    <w:rsid w:val="008E0FAB"/>
    <w:rPr>
      <w:vertAlign w:val="superscript"/>
    </w:rPr>
  </w:style>
  <w:style w:type="character" w:styleId="CommentReference">
    <w:name w:val="annotation reference"/>
    <w:basedOn w:val="DefaultParagraphFont"/>
    <w:uiPriority w:val="99"/>
    <w:semiHidden/>
    <w:unhideWhenUsed/>
    <w:rsid w:val="008D0865"/>
    <w:rPr>
      <w:sz w:val="18"/>
      <w:szCs w:val="18"/>
    </w:rPr>
  </w:style>
  <w:style w:type="paragraph" w:styleId="CommentText">
    <w:name w:val="annotation text"/>
    <w:basedOn w:val="Normal"/>
    <w:link w:val="CommentTextChar"/>
    <w:uiPriority w:val="99"/>
    <w:semiHidden/>
    <w:unhideWhenUsed/>
    <w:rsid w:val="008D0865"/>
  </w:style>
  <w:style w:type="character" w:customStyle="1" w:styleId="CommentTextChar">
    <w:name w:val="Comment Text Char"/>
    <w:basedOn w:val="DefaultParagraphFont"/>
    <w:link w:val="CommentText"/>
    <w:uiPriority w:val="99"/>
    <w:semiHidden/>
    <w:rsid w:val="008D0865"/>
  </w:style>
  <w:style w:type="paragraph" w:styleId="CommentSubject">
    <w:name w:val="annotation subject"/>
    <w:basedOn w:val="CommentText"/>
    <w:next w:val="CommentText"/>
    <w:link w:val="CommentSubjectChar"/>
    <w:uiPriority w:val="99"/>
    <w:semiHidden/>
    <w:unhideWhenUsed/>
    <w:rsid w:val="008D0865"/>
    <w:rPr>
      <w:b/>
      <w:bCs/>
      <w:sz w:val="20"/>
      <w:szCs w:val="20"/>
    </w:rPr>
  </w:style>
  <w:style w:type="character" w:customStyle="1" w:styleId="CommentSubjectChar">
    <w:name w:val="Comment Subject Char"/>
    <w:basedOn w:val="CommentTextChar"/>
    <w:link w:val="CommentSubject"/>
    <w:uiPriority w:val="99"/>
    <w:semiHidden/>
    <w:rsid w:val="008D0865"/>
    <w:rPr>
      <w:b/>
      <w:bCs/>
      <w:sz w:val="20"/>
      <w:szCs w:val="20"/>
    </w:rPr>
  </w:style>
  <w:style w:type="paragraph" w:styleId="BalloonText">
    <w:name w:val="Balloon Text"/>
    <w:basedOn w:val="Normal"/>
    <w:link w:val="BalloonTextChar"/>
    <w:uiPriority w:val="99"/>
    <w:semiHidden/>
    <w:unhideWhenUsed/>
    <w:rsid w:val="008D08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0865"/>
    <w:rPr>
      <w:rFonts w:ascii="Lucida Grande" w:hAnsi="Lucida Grande" w:cs="Lucida Grande"/>
      <w:sz w:val="18"/>
      <w:szCs w:val="18"/>
    </w:rPr>
  </w:style>
  <w:style w:type="character" w:styleId="Hyperlink">
    <w:name w:val="Hyperlink"/>
    <w:basedOn w:val="DefaultParagraphFont"/>
    <w:uiPriority w:val="99"/>
    <w:unhideWhenUsed/>
    <w:rsid w:val="00FB5E0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28C"/>
    <w:pPr>
      <w:ind w:left="720"/>
      <w:contextualSpacing/>
    </w:pPr>
  </w:style>
  <w:style w:type="paragraph" w:styleId="Footer">
    <w:name w:val="footer"/>
    <w:basedOn w:val="Normal"/>
    <w:link w:val="FooterChar"/>
    <w:uiPriority w:val="99"/>
    <w:unhideWhenUsed/>
    <w:rsid w:val="008A426F"/>
    <w:pPr>
      <w:tabs>
        <w:tab w:val="center" w:pos="4320"/>
        <w:tab w:val="right" w:pos="8640"/>
      </w:tabs>
    </w:pPr>
  </w:style>
  <w:style w:type="character" w:customStyle="1" w:styleId="FooterChar">
    <w:name w:val="Footer Char"/>
    <w:basedOn w:val="DefaultParagraphFont"/>
    <w:link w:val="Footer"/>
    <w:uiPriority w:val="99"/>
    <w:rsid w:val="008A426F"/>
  </w:style>
  <w:style w:type="character" w:styleId="PageNumber">
    <w:name w:val="page number"/>
    <w:basedOn w:val="DefaultParagraphFont"/>
    <w:uiPriority w:val="99"/>
    <w:semiHidden/>
    <w:unhideWhenUsed/>
    <w:rsid w:val="008A426F"/>
  </w:style>
  <w:style w:type="paragraph" w:styleId="FootnoteText">
    <w:name w:val="footnote text"/>
    <w:basedOn w:val="Normal"/>
    <w:link w:val="FootnoteTextChar"/>
    <w:uiPriority w:val="99"/>
    <w:unhideWhenUsed/>
    <w:rsid w:val="008E0FAB"/>
  </w:style>
  <w:style w:type="character" w:customStyle="1" w:styleId="FootnoteTextChar">
    <w:name w:val="Footnote Text Char"/>
    <w:basedOn w:val="DefaultParagraphFont"/>
    <w:link w:val="FootnoteText"/>
    <w:uiPriority w:val="99"/>
    <w:rsid w:val="008E0FAB"/>
  </w:style>
  <w:style w:type="character" w:styleId="FootnoteReference">
    <w:name w:val="footnote reference"/>
    <w:basedOn w:val="DefaultParagraphFont"/>
    <w:uiPriority w:val="99"/>
    <w:unhideWhenUsed/>
    <w:rsid w:val="008E0FAB"/>
    <w:rPr>
      <w:vertAlign w:val="superscript"/>
    </w:rPr>
  </w:style>
  <w:style w:type="character" w:styleId="CommentReference">
    <w:name w:val="annotation reference"/>
    <w:basedOn w:val="DefaultParagraphFont"/>
    <w:uiPriority w:val="99"/>
    <w:semiHidden/>
    <w:unhideWhenUsed/>
    <w:rsid w:val="008D0865"/>
    <w:rPr>
      <w:sz w:val="18"/>
      <w:szCs w:val="18"/>
    </w:rPr>
  </w:style>
  <w:style w:type="paragraph" w:styleId="CommentText">
    <w:name w:val="annotation text"/>
    <w:basedOn w:val="Normal"/>
    <w:link w:val="CommentTextChar"/>
    <w:uiPriority w:val="99"/>
    <w:semiHidden/>
    <w:unhideWhenUsed/>
    <w:rsid w:val="008D0865"/>
  </w:style>
  <w:style w:type="character" w:customStyle="1" w:styleId="CommentTextChar">
    <w:name w:val="Comment Text Char"/>
    <w:basedOn w:val="DefaultParagraphFont"/>
    <w:link w:val="CommentText"/>
    <w:uiPriority w:val="99"/>
    <w:semiHidden/>
    <w:rsid w:val="008D0865"/>
  </w:style>
  <w:style w:type="paragraph" w:styleId="CommentSubject">
    <w:name w:val="annotation subject"/>
    <w:basedOn w:val="CommentText"/>
    <w:next w:val="CommentText"/>
    <w:link w:val="CommentSubjectChar"/>
    <w:uiPriority w:val="99"/>
    <w:semiHidden/>
    <w:unhideWhenUsed/>
    <w:rsid w:val="008D0865"/>
    <w:rPr>
      <w:b/>
      <w:bCs/>
      <w:sz w:val="20"/>
      <w:szCs w:val="20"/>
    </w:rPr>
  </w:style>
  <w:style w:type="character" w:customStyle="1" w:styleId="CommentSubjectChar">
    <w:name w:val="Comment Subject Char"/>
    <w:basedOn w:val="CommentTextChar"/>
    <w:link w:val="CommentSubject"/>
    <w:uiPriority w:val="99"/>
    <w:semiHidden/>
    <w:rsid w:val="008D0865"/>
    <w:rPr>
      <w:b/>
      <w:bCs/>
      <w:sz w:val="20"/>
      <w:szCs w:val="20"/>
    </w:rPr>
  </w:style>
  <w:style w:type="paragraph" w:styleId="BalloonText">
    <w:name w:val="Balloon Text"/>
    <w:basedOn w:val="Normal"/>
    <w:link w:val="BalloonTextChar"/>
    <w:uiPriority w:val="99"/>
    <w:semiHidden/>
    <w:unhideWhenUsed/>
    <w:rsid w:val="008D08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0865"/>
    <w:rPr>
      <w:rFonts w:ascii="Lucida Grande" w:hAnsi="Lucida Grande" w:cs="Lucida Grande"/>
      <w:sz w:val="18"/>
      <w:szCs w:val="18"/>
    </w:rPr>
  </w:style>
  <w:style w:type="character" w:styleId="Hyperlink">
    <w:name w:val="Hyperlink"/>
    <w:basedOn w:val="DefaultParagraphFont"/>
    <w:uiPriority w:val="99"/>
    <w:unhideWhenUsed/>
    <w:rsid w:val="00FB5E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339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8811</Words>
  <Characters>50226</Characters>
  <Application>Microsoft Macintosh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58920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Chislenko</dc:creator>
  <cp:keywords/>
  <dc:description/>
  <cp:lastModifiedBy>Eugene Chislenko</cp:lastModifiedBy>
  <cp:revision>3</cp:revision>
  <cp:lastPrinted>2019-02-12T16:07:00Z</cp:lastPrinted>
  <dcterms:created xsi:type="dcterms:W3CDTF">2019-10-04T15:51:00Z</dcterms:created>
  <dcterms:modified xsi:type="dcterms:W3CDTF">2019-10-04T15:52:00Z</dcterms:modified>
  <cp:category/>
</cp:coreProperties>
</file>